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D6F21" w14:textId="77777777" w:rsidR="00012ED1" w:rsidRPr="00183598" w:rsidRDefault="00012ED1" w:rsidP="00095E55">
      <w:pPr>
        <w:jc w:val="center"/>
        <w:rPr>
          <w:b/>
          <w:sz w:val="22"/>
        </w:rPr>
      </w:pPr>
    </w:p>
    <w:p w14:paraId="69BCFD08" w14:textId="046AE412" w:rsidR="00095E55" w:rsidRPr="00183598" w:rsidRDefault="00C872E5" w:rsidP="00C872E5">
      <w:pPr>
        <w:jc w:val="center"/>
        <w:rPr>
          <w:sz w:val="22"/>
        </w:rPr>
      </w:pPr>
      <w:bookmarkStart w:id="0" w:name="_Hlk70496218"/>
      <w:bookmarkStart w:id="1" w:name="_Hlk70496298"/>
      <w:r w:rsidRPr="00183598">
        <w:rPr>
          <w:sz w:val="22"/>
        </w:rPr>
        <w:t>Denne vejledning er anmeldt til Energitilsynet</w:t>
      </w:r>
      <w:r w:rsidR="00940E4D" w:rsidRPr="00183598">
        <w:rPr>
          <w:sz w:val="22"/>
        </w:rPr>
        <w:t xml:space="preserve"> </w:t>
      </w:r>
      <w:r w:rsidRPr="00183598">
        <w:rPr>
          <w:sz w:val="22"/>
        </w:rPr>
        <w:t>den 20. oktober 2014 efter elforsyningslovens § 73b. Vejledningen er taget til efterretning af Sekretariatet for Energitilsynet den 27. april 2015.</w:t>
      </w:r>
      <w:r w:rsidR="006A5177" w:rsidRPr="00183598">
        <w:rPr>
          <w:sz w:val="22"/>
        </w:rPr>
        <w:t xml:space="preserve"> Vejledningens afsnit 1.8 er desuden ændret den 16. august 2018 som følge af persondataforordningen.</w:t>
      </w:r>
    </w:p>
    <w:bookmarkEnd w:id="0"/>
    <w:p w14:paraId="12441704" w14:textId="38B0F04B" w:rsidR="00095E55" w:rsidRPr="00183598" w:rsidRDefault="007E5BC7" w:rsidP="00095E55">
      <w:pPr>
        <w:pStyle w:val="Titel"/>
        <w:jc w:val="center"/>
        <w:rPr>
          <w:szCs w:val="24"/>
        </w:rPr>
      </w:pPr>
      <w:r w:rsidRPr="00183598">
        <w:rPr>
          <w:noProof/>
          <w:szCs w:val="24"/>
        </w:rPr>
        <mc:AlternateContent>
          <mc:Choice Requires="wps">
            <w:drawing>
              <wp:anchor distT="0" distB="0" distL="114300" distR="114300" simplePos="0" relativeHeight="251659264" behindDoc="0" locked="0" layoutInCell="1" allowOverlap="1" wp14:anchorId="207428E0" wp14:editId="25B13CF5">
                <wp:simplePos x="0" y="0"/>
                <wp:positionH relativeFrom="margin">
                  <wp:posOffset>-37702</wp:posOffset>
                </wp:positionH>
                <wp:positionV relativeFrom="paragraph">
                  <wp:posOffset>125796</wp:posOffset>
                </wp:positionV>
                <wp:extent cx="5991225" cy="2456597"/>
                <wp:effectExtent l="0" t="0" r="9525" b="1270"/>
                <wp:wrapNone/>
                <wp:docPr id="1" name="Tekstfelt 1"/>
                <wp:cNvGraphicFramePr/>
                <a:graphic xmlns:a="http://schemas.openxmlformats.org/drawingml/2006/main">
                  <a:graphicData uri="http://schemas.microsoft.com/office/word/2010/wordprocessingShape">
                    <wps:wsp>
                      <wps:cNvSpPr txBox="1"/>
                      <wps:spPr>
                        <a:xfrm>
                          <a:off x="0" y="0"/>
                          <a:ext cx="5991225" cy="2456597"/>
                        </a:xfrm>
                        <a:prstGeom prst="rect">
                          <a:avLst/>
                        </a:prstGeom>
                        <a:solidFill>
                          <a:schemeClr val="bg1">
                            <a:lumMod val="95000"/>
                          </a:schemeClr>
                        </a:solidFill>
                        <a:ln w="6350">
                          <a:noFill/>
                        </a:ln>
                      </wps:spPr>
                      <wps:txbx>
                        <w:txbxContent>
                          <w:p w14:paraId="3EC24322" w14:textId="77777777" w:rsidR="009C0B27" w:rsidRPr="00B16BEA" w:rsidRDefault="009C0B27" w:rsidP="00AB363B">
                            <w:pPr>
                              <w:pStyle w:val="Titel"/>
                              <w:rPr>
                                <w:szCs w:val="24"/>
                              </w:rPr>
                            </w:pPr>
                            <w:r w:rsidRPr="00B16BEA">
                              <w:rPr>
                                <w:szCs w:val="24"/>
                              </w:rPr>
                              <w:t>Ændringslog:</w:t>
                            </w:r>
                          </w:p>
                          <w:p w14:paraId="3D964A17" w14:textId="77777777" w:rsidR="009C0B27" w:rsidRPr="00B16BEA" w:rsidRDefault="009C0B27" w:rsidP="00AB363B">
                            <w:r w:rsidRPr="00B16BEA">
                              <w:t>20. oktober 2014: Vejledningen er anmeldt til Energitilsynet</w:t>
                            </w:r>
                          </w:p>
                          <w:p w14:paraId="49A52CEC" w14:textId="77777777" w:rsidR="009C0B27" w:rsidRPr="00B16BEA" w:rsidRDefault="009C0B27" w:rsidP="00AB363B">
                            <w:r w:rsidRPr="00B16BEA">
                              <w:t>16. august 2018:  Vejledningens afsnit 1.8 er ændret den 16. august 2018 som følge af persondataforordningen.</w:t>
                            </w:r>
                          </w:p>
                          <w:p w14:paraId="084DDFD5" w14:textId="482E657D" w:rsidR="009C0B27" w:rsidRPr="00B16BEA" w:rsidRDefault="009C0B27" w:rsidP="00AB363B">
                            <w:pPr>
                              <w:rPr>
                                <w:bCs/>
                              </w:rPr>
                            </w:pPr>
                            <w:r w:rsidRPr="00B16BEA">
                              <w:rPr>
                                <w:bCs/>
                              </w:rPr>
                              <w:t xml:space="preserve">28. april 2021: Anmeldelse af følgende konsekvensrettelser i vejledningen, som følge af ny beregningsmodel for standardtilslutningsbidragene taget til efterretning den </w:t>
                            </w:r>
                            <w:r w:rsidR="00256CB1" w:rsidRPr="00B16BEA">
                              <w:rPr>
                                <w:bCs/>
                              </w:rPr>
                              <w:t>9</w:t>
                            </w:r>
                            <w:r w:rsidRPr="00B16BEA">
                              <w:rPr>
                                <w:bCs/>
                              </w:rPr>
                              <w:t>. februar 202</w:t>
                            </w:r>
                            <w:r w:rsidR="00256CB1" w:rsidRPr="00B16BEA">
                              <w:rPr>
                                <w:bCs/>
                              </w:rPr>
                              <w:t>1</w:t>
                            </w:r>
                            <w:r w:rsidRPr="00B16BEA">
                              <w:rPr>
                                <w:bCs/>
                              </w:rPr>
                              <w:t xml:space="preserve"> af Forsyningstilsynet:</w:t>
                            </w:r>
                          </w:p>
                          <w:p w14:paraId="60B92808" w14:textId="5FA64264" w:rsidR="009C0B27" w:rsidRPr="00B16BEA" w:rsidRDefault="009C0B27" w:rsidP="00AB363B">
                            <w:pPr>
                              <w:rPr>
                                <w:bCs/>
                              </w:rPr>
                            </w:pPr>
                            <w:r w:rsidRPr="00B16BEA">
                              <w:rPr>
                                <w:bCs/>
                              </w:rPr>
                              <w:t>1.3.5 Leveringsomfang for eksisterende boligkunder</w:t>
                            </w:r>
                          </w:p>
                          <w:p w14:paraId="3A41B3FE" w14:textId="77777777" w:rsidR="009C0B27" w:rsidRPr="00B16BEA" w:rsidRDefault="009C0B27" w:rsidP="00AB363B">
                            <w:pPr>
                              <w:rPr>
                                <w:bCs/>
                              </w:rPr>
                            </w:pPr>
                            <w:r w:rsidRPr="00B16BEA">
                              <w:rPr>
                                <w:bCs/>
                              </w:rPr>
                              <w:t>3.4.1 Generelle bestemmelser</w:t>
                            </w:r>
                          </w:p>
                          <w:p w14:paraId="05A2DF22" w14:textId="77777777" w:rsidR="009C0B27" w:rsidRPr="00B16BEA" w:rsidRDefault="009C0B27" w:rsidP="00AB363B">
                            <w:pPr>
                              <w:rPr>
                                <w:bCs/>
                              </w:rPr>
                            </w:pPr>
                            <w:r w:rsidRPr="00B16BEA">
                              <w:rPr>
                                <w:bCs/>
                              </w:rPr>
                              <w:t>3.4.2 Beregning af tilslutningsbidrag i landzone og sommerhusområder mm.</w:t>
                            </w:r>
                          </w:p>
                          <w:p w14:paraId="5456D63F" w14:textId="6E590655" w:rsidR="009C0B27" w:rsidRPr="00B16BEA" w:rsidRDefault="009C0B27" w:rsidP="00AB363B">
                            <w:pPr>
                              <w:rPr>
                                <w:bCs/>
                              </w:rPr>
                            </w:pPr>
                            <w:r w:rsidRPr="00B16BEA">
                              <w:rPr>
                                <w:bCs/>
                              </w:rPr>
                              <w:t>3.4.</w:t>
                            </w:r>
                            <w:r w:rsidR="00030F71" w:rsidRPr="00B16BEA">
                              <w:rPr>
                                <w:bCs/>
                              </w:rPr>
                              <w:t>6</w:t>
                            </w:r>
                            <w:r w:rsidRPr="00B16BEA">
                              <w:rPr>
                                <w:bCs/>
                              </w:rPr>
                              <w:t xml:space="preserve"> Deling af leveringsomfang</w:t>
                            </w:r>
                          </w:p>
                          <w:p w14:paraId="53EB422B" w14:textId="7697791F" w:rsidR="009C0B27" w:rsidRDefault="009C0B27" w:rsidP="006C5120">
                            <w:pPr>
                              <w:rPr>
                                <w:bCs/>
                              </w:rPr>
                            </w:pPr>
                            <w:r w:rsidRPr="00B16BEA">
                              <w:rPr>
                                <w:bCs/>
                              </w:rPr>
                              <w:t>3.</w:t>
                            </w:r>
                            <w:r w:rsidR="00E65673">
                              <w:rPr>
                                <w:bCs/>
                              </w:rPr>
                              <w:t>5</w:t>
                            </w:r>
                            <w:r w:rsidRPr="00B16BEA">
                              <w:rPr>
                                <w:bCs/>
                              </w:rPr>
                              <w:t xml:space="preserve"> Etablering af Elanlæg i udstykningsområder</w:t>
                            </w:r>
                          </w:p>
                          <w:p w14:paraId="7066577E" w14:textId="13082C03" w:rsidR="001365CA" w:rsidRPr="00B16BEA" w:rsidRDefault="001365CA" w:rsidP="006C5120">
                            <w:pPr>
                              <w:rPr>
                                <w:bCs/>
                              </w:rPr>
                            </w:pPr>
                            <w:r>
                              <w:rPr>
                                <w:bCs/>
                              </w:rPr>
                              <w:t>Konsekvensændringerne godkendt af Forsyningstilsynet 29.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7428E0" id="_x0000_t202" coordsize="21600,21600" o:spt="202" path="m,l,21600r21600,l21600,xe">
                <v:stroke joinstyle="miter"/>
                <v:path gradientshapeok="t" o:connecttype="rect"/>
              </v:shapetype>
              <v:shape id="Tekstfelt 1" o:spid="_x0000_s1026" type="#_x0000_t202" style="position:absolute;left:0;text-align:left;margin-left:-2.95pt;margin-top:9.9pt;width:471.75pt;height:193.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" fillcolor="#f2f2f2 [3052]" stroked="f" strokeweight=".5pt">
                <v:textbox>
                  <w:txbxContent>
                    <w:p w14:paraId="3EC24322" w14:textId="77777777" w:rsidR="009C0B27" w:rsidRPr="00B16BEA" w:rsidRDefault="009C0B27" w:rsidP="00AB363B">
                      <w:pPr>
                        <w:pStyle w:val="Titel"/>
                        <w:rPr>
                          <w:szCs w:val="24"/>
                        </w:rPr>
                      </w:pPr>
                      <w:r w:rsidRPr="00B16BEA">
                        <w:rPr>
                          <w:szCs w:val="24"/>
                        </w:rPr>
                        <w:t>Ændringslog:</w:t>
                      </w:r>
                    </w:p>
                    <w:p w14:paraId="3D964A17" w14:textId="77777777" w:rsidR="009C0B27" w:rsidRPr="00B16BEA" w:rsidRDefault="009C0B27" w:rsidP="00AB363B">
                      <w:r w:rsidRPr="00B16BEA">
                        <w:t>20. oktober 2014: Vejledningen er anmeldt til Energitilsynet</w:t>
                      </w:r>
                    </w:p>
                    <w:p w14:paraId="49A52CEC" w14:textId="77777777" w:rsidR="009C0B27" w:rsidRPr="00B16BEA" w:rsidRDefault="009C0B27" w:rsidP="00AB363B">
                      <w:r w:rsidRPr="00B16BEA">
                        <w:t>16. august 2018:  Vejledningens afsnit 1.8 er ændret den 16. august 2018 som følge af persondataforordningen.</w:t>
                      </w:r>
                    </w:p>
                    <w:p w14:paraId="084DDFD5" w14:textId="482E657D" w:rsidR="009C0B27" w:rsidRPr="00B16BEA" w:rsidRDefault="009C0B27" w:rsidP="00AB363B">
                      <w:pPr>
                        <w:rPr>
                          <w:bCs/>
                        </w:rPr>
                      </w:pPr>
                      <w:r w:rsidRPr="00B16BEA">
                        <w:rPr>
                          <w:bCs/>
                        </w:rPr>
                        <w:t xml:space="preserve">28. april 2021: Anmeldelse af følgende konsekvensrettelser i vejledningen, som følge af ny beregningsmodel for standardtilslutningsbidragene taget til efterretning den </w:t>
                      </w:r>
                      <w:r w:rsidR="00256CB1" w:rsidRPr="00B16BEA">
                        <w:rPr>
                          <w:bCs/>
                        </w:rPr>
                        <w:t>9</w:t>
                      </w:r>
                      <w:r w:rsidRPr="00B16BEA">
                        <w:rPr>
                          <w:bCs/>
                        </w:rPr>
                        <w:t>. februar 202</w:t>
                      </w:r>
                      <w:r w:rsidR="00256CB1" w:rsidRPr="00B16BEA">
                        <w:rPr>
                          <w:bCs/>
                        </w:rPr>
                        <w:t>1</w:t>
                      </w:r>
                      <w:r w:rsidRPr="00B16BEA">
                        <w:rPr>
                          <w:bCs/>
                        </w:rPr>
                        <w:t xml:space="preserve"> af Forsyningstilsynet:</w:t>
                      </w:r>
                    </w:p>
                    <w:p w14:paraId="60B92808" w14:textId="5FA64264" w:rsidR="009C0B27" w:rsidRPr="00B16BEA" w:rsidRDefault="009C0B27" w:rsidP="00AB363B">
                      <w:pPr>
                        <w:rPr>
                          <w:bCs/>
                        </w:rPr>
                      </w:pPr>
                      <w:r w:rsidRPr="00B16BEA">
                        <w:rPr>
                          <w:bCs/>
                        </w:rPr>
                        <w:t>1.3.5 Leveringsomfang for eksisterende boligkunder</w:t>
                      </w:r>
                    </w:p>
                    <w:p w14:paraId="3A41B3FE" w14:textId="77777777" w:rsidR="009C0B27" w:rsidRPr="00B16BEA" w:rsidRDefault="009C0B27" w:rsidP="00AB363B">
                      <w:pPr>
                        <w:rPr>
                          <w:bCs/>
                        </w:rPr>
                      </w:pPr>
                      <w:r w:rsidRPr="00B16BEA">
                        <w:rPr>
                          <w:bCs/>
                        </w:rPr>
                        <w:t>3.4.1 Generelle bestemmelser</w:t>
                      </w:r>
                    </w:p>
                    <w:p w14:paraId="05A2DF22" w14:textId="77777777" w:rsidR="009C0B27" w:rsidRPr="00B16BEA" w:rsidRDefault="009C0B27" w:rsidP="00AB363B">
                      <w:pPr>
                        <w:rPr>
                          <w:bCs/>
                        </w:rPr>
                      </w:pPr>
                      <w:r w:rsidRPr="00B16BEA">
                        <w:rPr>
                          <w:bCs/>
                        </w:rPr>
                        <w:t>3.4.2 Beregning af tilslutningsbidrag i landzone og sommerhusområder mm.</w:t>
                      </w:r>
                    </w:p>
                    <w:p w14:paraId="5456D63F" w14:textId="6E590655" w:rsidR="009C0B27" w:rsidRPr="00B16BEA" w:rsidRDefault="009C0B27" w:rsidP="00AB363B">
                      <w:pPr>
                        <w:rPr>
                          <w:bCs/>
                        </w:rPr>
                      </w:pPr>
                      <w:r w:rsidRPr="00B16BEA">
                        <w:rPr>
                          <w:bCs/>
                        </w:rPr>
                        <w:t>3.4.</w:t>
                      </w:r>
                      <w:r w:rsidR="00030F71" w:rsidRPr="00B16BEA">
                        <w:rPr>
                          <w:bCs/>
                        </w:rPr>
                        <w:t>6</w:t>
                      </w:r>
                      <w:r w:rsidRPr="00B16BEA">
                        <w:rPr>
                          <w:bCs/>
                        </w:rPr>
                        <w:t xml:space="preserve"> Deling af leveringsomfang</w:t>
                      </w:r>
                    </w:p>
                    <w:p w14:paraId="53EB422B" w14:textId="7697791F" w:rsidR="009C0B27" w:rsidRDefault="009C0B27" w:rsidP="006C5120">
                      <w:pPr>
                        <w:rPr>
                          <w:bCs/>
                        </w:rPr>
                      </w:pPr>
                      <w:r w:rsidRPr="00B16BEA">
                        <w:rPr>
                          <w:bCs/>
                        </w:rPr>
                        <w:t>3.</w:t>
                      </w:r>
                      <w:r w:rsidR="00E65673">
                        <w:rPr>
                          <w:bCs/>
                        </w:rPr>
                        <w:t>5</w:t>
                      </w:r>
                      <w:r w:rsidRPr="00B16BEA">
                        <w:rPr>
                          <w:bCs/>
                        </w:rPr>
                        <w:t xml:space="preserve"> Etablering af Elanlæg i udstykningsområder</w:t>
                      </w:r>
                    </w:p>
                    <w:p w14:paraId="7066577E" w14:textId="13082C03" w:rsidR="001365CA" w:rsidRPr="00B16BEA" w:rsidRDefault="001365CA" w:rsidP="006C5120">
                      <w:pPr>
                        <w:rPr>
                          <w:bCs/>
                        </w:rPr>
                      </w:pPr>
                      <w:r>
                        <w:rPr>
                          <w:bCs/>
                        </w:rPr>
                        <w:t>Konsekvensændringerne godkendt af Forsyningstilsynet 29. april 2021</w:t>
                      </w:r>
                    </w:p>
                  </w:txbxContent>
                </v:textbox>
                <w10:wrap anchorx="margin"/>
              </v:shape>
            </w:pict>
          </mc:Fallback>
        </mc:AlternateContent>
      </w:r>
    </w:p>
    <w:p w14:paraId="5933B8A3" w14:textId="363C0C4F" w:rsidR="00095E55" w:rsidRPr="00183598" w:rsidRDefault="00095E55" w:rsidP="00095E55">
      <w:pPr>
        <w:pStyle w:val="Titel"/>
        <w:jc w:val="center"/>
        <w:rPr>
          <w:szCs w:val="24"/>
        </w:rPr>
      </w:pPr>
    </w:p>
    <w:p w14:paraId="303F2A4B" w14:textId="77777777" w:rsidR="00095E55" w:rsidRPr="00183598" w:rsidRDefault="00095E55" w:rsidP="00095E55">
      <w:pPr>
        <w:pStyle w:val="Titel"/>
        <w:jc w:val="center"/>
        <w:rPr>
          <w:szCs w:val="24"/>
        </w:rPr>
      </w:pPr>
    </w:p>
    <w:p w14:paraId="02465A5D" w14:textId="77777777" w:rsidR="00095E55" w:rsidRPr="00183598" w:rsidRDefault="00095E55" w:rsidP="00095E55">
      <w:pPr>
        <w:pStyle w:val="Titel"/>
        <w:jc w:val="center"/>
        <w:rPr>
          <w:szCs w:val="24"/>
        </w:rPr>
      </w:pPr>
    </w:p>
    <w:p w14:paraId="60055077" w14:textId="77777777" w:rsidR="00095E55" w:rsidRPr="00183598" w:rsidRDefault="00095E55" w:rsidP="00095E55">
      <w:pPr>
        <w:pStyle w:val="Titel"/>
        <w:jc w:val="center"/>
        <w:rPr>
          <w:szCs w:val="24"/>
        </w:rPr>
      </w:pPr>
    </w:p>
    <w:p w14:paraId="46ECC54A" w14:textId="77777777" w:rsidR="00095E55" w:rsidRPr="00183598" w:rsidRDefault="00095E55" w:rsidP="00095E55">
      <w:pPr>
        <w:pStyle w:val="Titel"/>
        <w:jc w:val="center"/>
        <w:rPr>
          <w:szCs w:val="24"/>
        </w:rPr>
      </w:pPr>
    </w:p>
    <w:p w14:paraId="0459937C" w14:textId="77777777" w:rsidR="00095E55" w:rsidRPr="00183598" w:rsidRDefault="00095E55" w:rsidP="00095E55">
      <w:pPr>
        <w:pStyle w:val="Titel"/>
        <w:jc w:val="center"/>
        <w:rPr>
          <w:szCs w:val="24"/>
        </w:rPr>
      </w:pPr>
    </w:p>
    <w:p w14:paraId="7B7BA93A" w14:textId="77777777" w:rsidR="00095E55" w:rsidRPr="00183598" w:rsidRDefault="00095E55" w:rsidP="00095E55">
      <w:pPr>
        <w:pStyle w:val="Titel"/>
        <w:jc w:val="center"/>
        <w:rPr>
          <w:szCs w:val="24"/>
        </w:rPr>
      </w:pPr>
    </w:p>
    <w:p w14:paraId="52180437" w14:textId="77777777" w:rsidR="00095E55" w:rsidRPr="00183598" w:rsidRDefault="00095E55" w:rsidP="00095E55">
      <w:pPr>
        <w:pStyle w:val="Titel"/>
        <w:jc w:val="center"/>
        <w:rPr>
          <w:szCs w:val="24"/>
        </w:rPr>
      </w:pPr>
    </w:p>
    <w:p w14:paraId="7E668C6A" w14:textId="77777777" w:rsidR="00095E55" w:rsidRPr="00183598" w:rsidRDefault="00095E55" w:rsidP="00095E55">
      <w:pPr>
        <w:pStyle w:val="Titel"/>
        <w:jc w:val="center"/>
        <w:rPr>
          <w:szCs w:val="24"/>
        </w:rPr>
      </w:pPr>
    </w:p>
    <w:p w14:paraId="3F25C7ED" w14:textId="77777777" w:rsidR="00095E55" w:rsidRPr="00183598" w:rsidRDefault="00095E55" w:rsidP="00095E55">
      <w:pPr>
        <w:pStyle w:val="Titel"/>
        <w:jc w:val="center"/>
        <w:rPr>
          <w:szCs w:val="24"/>
        </w:rPr>
      </w:pPr>
    </w:p>
    <w:bookmarkEnd w:id="1"/>
    <w:p w14:paraId="2773AE09" w14:textId="77777777" w:rsidR="00095E55" w:rsidRPr="00183598" w:rsidRDefault="00095E55" w:rsidP="00095E55">
      <w:pPr>
        <w:pStyle w:val="Titel"/>
        <w:jc w:val="center"/>
        <w:rPr>
          <w:szCs w:val="24"/>
        </w:rPr>
      </w:pPr>
    </w:p>
    <w:p w14:paraId="1BE84811" w14:textId="77777777" w:rsidR="00095E55" w:rsidRPr="00183598" w:rsidRDefault="00095E55" w:rsidP="00095E55">
      <w:pPr>
        <w:pStyle w:val="Titel"/>
        <w:jc w:val="center"/>
        <w:rPr>
          <w:szCs w:val="24"/>
        </w:rPr>
      </w:pPr>
    </w:p>
    <w:p w14:paraId="6126DC72" w14:textId="77777777" w:rsidR="005D2870" w:rsidRPr="00183598" w:rsidRDefault="005D2870" w:rsidP="00095E55">
      <w:pPr>
        <w:pStyle w:val="Titel"/>
        <w:spacing w:after="240" w:line="360" w:lineRule="auto"/>
        <w:jc w:val="center"/>
        <w:rPr>
          <w:sz w:val="40"/>
          <w:szCs w:val="40"/>
        </w:rPr>
      </w:pPr>
    </w:p>
    <w:p w14:paraId="3B4C77B7" w14:textId="77777777" w:rsidR="005D2870" w:rsidRPr="00183598" w:rsidRDefault="005D2870" w:rsidP="00095E55">
      <w:pPr>
        <w:pStyle w:val="Titel"/>
        <w:spacing w:after="240" w:line="360" w:lineRule="auto"/>
        <w:jc w:val="center"/>
        <w:rPr>
          <w:sz w:val="40"/>
          <w:szCs w:val="40"/>
        </w:rPr>
      </w:pPr>
    </w:p>
    <w:p w14:paraId="392181E1" w14:textId="4D651E69" w:rsidR="00095E55" w:rsidRPr="00183598" w:rsidRDefault="00095E55" w:rsidP="00095E55">
      <w:pPr>
        <w:pStyle w:val="Titel"/>
        <w:spacing w:after="240" w:line="360" w:lineRule="auto"/>
        <w:jc w:val="center"/>
        <w:rPr>
          <w:sz w:val="40"/>
          <w:szCs w:val="40"/>
        </w:rPr>
      </w:pPr>
      <w:r w:rsidRPr="00183598">
        <w:rPr>
          <w:sz w:val="40"/>
          <w:szCs w:val="40"/>
        </w:rPr>
        <w:t xml:space="preserve">NETSELSKABETS BESTEMMELSER </w:t>
      </w:r>
    </w:p>
    <w:p w14:paraId="55805613" w14:textId="77777777" w:rsidR="00095E55" w:rsidRPr="00183598" w:rsidRDefault="00095E55" w:rsidP="00095E55">
      <w:pPr>
        <w:pStyle w:val="Titel"/>
        <w:spacing w:after="240" w:line="360" w:lineRule="auto"/>
        <w:jc w:val="center"/>
        <w:rPr>
          <w:sz w:val="40"/>
          <w:szCs w:val="40"/>
        </w:rPr>
      </w:pPr>
      <w:r w:rsidRPr="00183598">
        <w:rPr>
          <w:sz w:val="40"/>
          <w:szCs w:val="40"/>
        </w:rPr>
        <w:t xml:space="preserve">FOR TILSLUTNING TIL OG BRUG AF DISTRIBUTIONSNETTET </w:t>
      </w:r>
    </w:p>
    <w:p w14:paraId="3772FFBA" w14:textId="5E706FDE" w:rsidR="00095E55" w:rsidRPr="00183598" w:rsidRDefault="00C872E5" w:rsidP="00095E55">
      <w:pPr>
        <w:pStyle w:val="Titel"/>
        <w:spacing w:after="240" w:line="360" w:lineRule="auto"/>
        <w:jc w:val="center"/>
        <w:rPr>
          <w:sz w:val="40"/>
          <w:szCs w:val="40"/>
        </w:rPr>
      </w:pPr>
      <w:bookmarkStart w:id="2" w:name="_Hlk70496355"/>
      <w:r w:rsidRPr="00183598">
        <w:rPr>
          <w:sz w:val="40"/>
          <w:szCs w:val="40"/>
        </w:rPr>
        <w:t>PR. 1. april</w:t>
      </w:r>
      <w:r w:rsidR="00F60C94" w:rsidRPr="00183598">
        <w:rPr>
          <w:sz w:val="40"/>
          <w:szCs w:val="40"/>
        </w:rPr>
        <w:t xml:space="preserve"> 201</w:t>
      </w:r>
      <w:r w:rsidRPr="00183598">
        <w:rPr>
          <w:sz w:val="40"/>
          <w:szCs w:val="40"/>
        </w:rPr>
        <w:t>6</w:t>
      </w:r>
      <w:r w:rsidR="00095E55" w:rsidRPr="00183598">
        <w:rPr>
          <w:sz w:val="40"/>
          <w:szCs w:val="40"/>
        </w:rPr>
        <w:t xml:space="preserve"> (”TILSLUTNINGSBESTEMMELSER”)</w:t>
      </w:r>
      <w:r w:rsidR="00095E55" w:rsidRPr="00183598">
        <w:rPr>
          <w:rStyle w:val="Fodnotehenvisning"/>
          <w:sz w:val="40"/>
          <w:szCs w:val="40"/>
        </w:rPr>
        <w:footnoteReference w:id="2"/>
      </w:r>
    </w:p>
    <w:bookmarkEnd w:id="2"/>
    <w:p w14:paraId="51C960D4" w14:textId="77777777" w:rsidR="00095E55" w:rsidRPr="00183598" w:rsidRDefault="00095E55">
      <w:pPr>
        <w:spacing w:after="200" w:line="276" w:lineRule="auto"/>
        <w:rPr>
          <w:sz w:val="22"/>
        </w:rPr>
      </w:pPr>
      <w:r w:rsidRPr="00183598">
        <w:rPr>
          <w:sz w:val="22"/>
        </w:rPr>
        <w:br w:type="page"/>
      </w:r>
    </w:p>
    <w:p w14:paraId="35949230" w14:textId="77777777" w:rsidR="000A524D" w:rsidRPr="00183598" w:rsidRDefault="000A524D" w:rsidP="006C2939">
      <w:pPr>
        <w:rPr>
          <w:sz w:val="22"/>
        </w:rPr>
      </w:pPr>
    </w:p>
    <w:p w14:paraId="4305B458" w14:textId="17E830C0" w:rsidR="0095385E" w:rsidRPr="00183598" w:rsidRDefault="003429FE" w:rsidP="00601342">
      <w:pPr>
        <w:tabs>
          <w:tab w:val="left" w:pos="3366"/>
        </w:tabs>
        <w:ind w:left="3368" w:hanging="3368"/>
        <w:rPr>
          <w:b/>
          <w:bCs/>
        </w:rPr>
      </w:pPr>
      <w:r w:rsidRPr="00183598">
        <w:rPr>
          <w:b/>
          <w:bCs/>
        </w:rPr>
        <w:t>Indholdsfortegnelse</w:t>
      </w:r>
    </w:p>
    <w:p w14:paraId="41A2F49D" w14:textId="77777777" w:rsidR="003429FE" w:rsidRPr="00183598" w:rsidRDefault="003429FE" w:rsidP="00601342">
      <w:pPr>
        <w:tabs>
          <w:tab w:val="left" w:pos="3366"/>
        </w:tabs>
        <w:ind w:left="3368" w:hanging="3368"/>
        <w:rPr>
          <w:rFonts w:cs="Arial"/>
          <w:b/>
          <w:bCs/>
          <w:sz w:val="22"/>
        </w:rPr>
      </w:pPr>
    </w:p>
    <w:p w14:paraId="421B4B2C" w14:textId="12BD0BF3" w:rsidR="009C0B27" w:rsidRPr="00183598" w:rsidRDefault="00CA66A2">
      <w:pPr>
        <w:pStyle w:val="Indholdsfortegnelse1"/>
        <w:tabs>
          <w:tab w:val="left" w:pos="400"/>
          <w:tab w:val="right" w:leader="dot" w:pos="9628"/>
        </w:tabs>
        <w:rPr>
          <w:rFonts w:asciiTheme="minorHAnsi" w:eastAsiaTheme="minorEastAsia" w:hAnsiTheme="minorHAnsi"/>
          <w:noProof/>
          <w:sz w:val="22"/>
          <w:lang w:eastAsia="da-DK"/>
        </w:rPr>
      </w:pPr>
      <w:r w:rsidRPr="00183598">
        <w:rPr>
          <w:sz w:val="22"/>
        </w:rPr>
        <w:fldChar w:fldCharType="begin"/>
      </w:r>
      <w:r w:rsidRPr="00183598">
        <w:rPr>
          <w:sz w:val="22"/>
        </w:rPr>
        <w:instrText xml:space="preserve"> TOC \o "1-3" \h \z \u </w:instrText>
      </w:r>
      <w:r w:rsidRPr="00183598">
        <w:rPr>
          <w:sz w:val="22"/>
        </w:rPr>
        <w:fldChar w:fldCharType="separate"/>
      </w:r>
      <w:hyperlink w:anchor="_Toc70579276" w:history="1">
        <w:r w:rsidR="009C0B27" w:rsidRPr="00183598">
          <w:rPr>
            <w:rStyle w:val="Hyperlink"/>
            <w:noProof/>
            <w:color w:val="auto"/>
          </w:rPr>
          <w:t>1.</w:t>
        </w:r>
        <w:r w:rsidR="009C0B27" w:rsidRPr="00183598">
          <w:rPr>
            <w:rFonts w:asciiTheme="minorHAnsi" w:eastAsiaTheme="minorEastAsia" w:hAnsiTheme="minorHAnsi"/>
            <w:noProof/>
            <w:sz w:val="22"/>
            <w:lang w:eastAsia="da-DK"/>
          </w:rPr>
          <w:tab/>
        </w:r>
        <w:r w:rsidR="009C0B27" w:rsidRPr="00183598">
          <w:rPr>
            <w:rStyle w:val="Hyperlink"/>
            <w:noProof/>
            <w:color w:val="auto"/>
          </w:rPr>
          <w:t>Generelle bestemmelser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_Toc70579276 \h </w:instrText>
        </w:r>
        <w:r w:rsidR="009C0B27" w:rsidRPr="00183598">
          <w:rPr>
            <w:noProof/>
            <w:webHidden/>
          </w:rPr>
        </w:r>
        <w:r w:rsidR="009C0B27" w:rsidRPr="00183598">
          <w:rPr>
            <w:noProof/>
            <w:webHidden/>
          </w:rPr>
          <w:fldChar w:fldCharType="separate"/>
        </w:r>
        <w:r w:rsidR="009C0B27" w:rsidRPr="00183598">
          <w:rPr>
            <w:noProof/>
            <w:webHidden/>
          </w:rPr>
          <w:t>5</w:t>
        </w:r>
        <w:r w:rsidR="009C0B27" w:rsidRPr="00183598">
          <w:rPr>
            <w:noProof/>
            <w:webHidden/>
          </w:rPr>
          <w:fldChar w:fldCharType="end"/>
        </w:r>
      </w:hyperlink>
    </w:p>
    <w:p w14:paraId="2C1FA01E" w14:textId="437FB444"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77" w:history="1">
        <w:r w:rsidR="009C0B27" w:rsidRPr="00183598">
          <w:rPr>
            <w:rStyle w:val="Hyperlink"/>
            <w:noProof/>
            <w:color w:val="auto"/>
          </w:rPr>
          <w:t>1.1</w:t>
        </w:r>
        <w:r w:rsidR="009C0B27" w:rsidRPr="00183598">
          <w:rPr>
            <w:rFonts w:asciiTheme="minorHAnsi" w:eastAsiaTheme="minorEastAsia" w:hAnsiTheme="minorHAnsi"/>
            <w:noProof/>
            <w:sz w:val="22"/>
            <w:lang w:eastAsia="da-DK"/>
          </w:rPr>
          <w:tab/>
        </w:r>
        <w:r w:rsidR="009C0B27" w:rsidRPr="00183598">
          <w:rPr>
            <w:rStyle w:val="Hyperlink"/>
            <w:noProof/>
            <w:color w:val="auto"/>
          </w:rPr>
          <w:t>Indledning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_Toc70579277 \h </w:instrText>
        </w:r>
        <w:r w:rsidR="009C0B27" w:rsidRPr="00183598">
          <w:rPr>
            <w:noProof/>
            <w:webHidden/>
          </w:rPr>
        </w:r>
        <w:r w:rsidR="009C0B27" w:rsidRPr="00183598">
          <w:rPr>
            <w:noProof/>
            <w:webHidden/>
          </w:rPr>
          <w:fldChar w:fldCharType="separate"/>
        </w:r>
        <w:r w:rsidR="009C0B27" w:rsidRPr="00183598">
          <w:rPr>
            <w:noProof/>
            <w:webHidden/>
          </w:rPr>
          <w:t>5</w:t>
        </w:r>
        <w:r w:rsidR="009C0B27" w:rsidRPr="00183598">
          <w:rPr>
            <w:noProof/>
            <w:webHidden/>
          </w:rPr>
          <w:fldChar w:fldCharType="end"/>
        </w:r>
      </w:hyperlink>
    </w:p>
    <w:p w14:paraId="544E5D2A" w14:textId="2394B5FA"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78" w:history="1">
        <w:r w:rsidR="009C0B27" w:rsidRPr="00183598">
          <w:rPr>
            <w:rStyle w:val="Hyperlink"/>
            <w:noProof/>
            <w:color w:val="auto"/>
          </w:rPr>
          <w:t>1.1.1</w:t>
        </w:r>
        <w:r w:rsidR="009C0B27" w:rsidRPr="00183598">
          <w:rPr>
            <w:rFonts w:asciiTheme="minorHAnsi" w:eastAsiaTheme="minorEastAsia" w:hAnsiTheme="minorHAnsi"/>
            <w:noProof/>
            <w:sz w:val="22"/>
            <w:lang w:eastAsia="da-DK"/>
          </w:rPr>
          <w:tab/>
        </w:r>
        <w:r w:rsidR="009C0B27" w:rsidRPr="00183598">
          <w:rPr>
            <w:rStyle w:val="Hyperlink"/>
            <w:noProof/>
            <w:color w:val="auto"/>
          </w:rPr>
          <w:t>Baggrund</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_Toc70579278 \h </w:instrText>
        </w:r>
        <w:r w:rsidR="009C0B27" w:rsidRPr="00183598">
          <w:rPr>
            <w:noProof/>
            <w:webHidden/>
          </w:rPr>
        </w:r>
        <w:r w:rsidR="009C0B27" w:rsidRPr="00183598">
          <w:rPr>
            <w:noProof/>
            <w:webHidden/>
          </w:rPr>
          <w:fldChar w:fldCharType="separate"/>
        </w:r>
        <w:r w:rsidR="009C0B27" w:rsidRPr="00183598">
          <w:rPr>
            <w:noProof/>
            <w:webHidden/>
          </w:rPr>
          <w:t>5</w:t>
        </w:r>
        <w:r w:rsidR="009C0B27" w:rsidRPr="00183598">
          <w:rPr>
            <w:noProof/>
            <w:webHidden/>
          </w:rPr>
          <w:fldChar w:fldCharType="end"/>
        </w:r>
      </w:hyperlink>
    </w:p>
    <w:p w14:paraId="5D58EBEC" w14:textId="13617E5C"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79" w:history="1">
        <w:r w:rsidR="009C0B27" w:rsidRPr="00183598">
          <w:rPr>
            <w:rStyle w:val="Hyperlink"/>
            <w:noProof/>
            <w:color w:val="auto"/>
          </w:rPr>
          <w:t>1.1.2</w:t>
        </w:r>
        <w:r w:rsidR="009C0B27" w:rsidRPr="00183598">
          <w:rPr>
            <w:rFonts w:asciiTheme="minorHAnsi" w:eastAsiaTheme="minorEastAsia" w:hAnsiTheme="minorHAnsi"/>
            <w:noProof/>
            <w:sz w:val="22"/>
            <w:lang w:eastAsia="da-DK"/>
          </w:rPr>
          <w:tab/>
        </w:r>
        <w:r w:rsidR="009C0B27" w:rsidRPr="00183598">
          <w:rPr>
            <w:rStyle w:val="Hyperlink"/>
            <w:noProof/>
            <w:color w:val="auto"/>
          </w:rPr>
          <w:t>Tilslutningsbestemmelsernes inddeling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_Toc70579279 \h </w:instrText>
        </w:r>
        <w:r w:rsidR="009C0B27" w:rsidRPr="00183598">
          <w:rPr>
            <w:noProof/>
            <w:webHidden/>
          </w:rPr>
        </w:r>
        <w:r w:rsidR="009C0B27" w:rsidRPr="00183598">
          <w:rPr>
            <w:noProof/>
            <w:webHidden/>
          </w:rPr>
          <w:fldChar w:fldCharType="separate"/>
        </w:r>
        <w:r w:rsidR="009C0B27" w:rsidRPr="00183598">
          <w:rPr>
            <w:noProof/>
            <w:webHidden/>
          </w:rPr>
          <w:t>5</w:t>
        </w:r>
        <w:r w:rsidR="009C0B27" w:rsidRPr="00183598">
          <w:rPr>
            <w:noProof/>
            <w:webHidden/>
          </w:rPr>
          <w:fldChar w:fldCharType="end"/>
        </w:r>
      </w:hyperlink>
    </w:p>
    <w:p w14:paraId="375FAA81" w14:textId="27DD8F26"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80" w:history="1">
        <w:r w:rsidR="009C0B27" w:rsidRPr="00183598">
          <w:rPr>
            <w:rStyle w:val="Hyperlink"/>
            <w:noProof/>
            <w:color w:val="auto"/>
          </w:rPr>
          <w:t>1.2</w:t>
        </w:r>
        <w:r w:rsidR="009C0B27" w:rsidRPr="00183598">
          <w:rPr>
            <w:rFonts w:asciiTheme="minorHAnsi" w:eastAsiaTheme="minorEastAsia" w:hAnsiTheme="minorHAnsi"/>
            <w:noProof/>
            <w:sz w:val="22"/>
            <w:lang w:eastAsia="da-DK"/>
          </w:rPr>
          <w:tab/>
        </w:r>
        <w:r w:rsidR="009C0B27" w:rsidRPr="00183598">
          <w:rPr>
            <w:rStyle w:val="Hyperlink"/>
            <w:noProof/>
            <w:color w:val="auto"/>
          </w:rPr>
          <w:t>Definitioner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_Toc70579280 \h </w:instrText>
        </w:r>
        <w:r w:rsidR="009C0B27" w:rsidRPr="00183598">
          <w:rPr>
            <w:noProof/>
            <w:webHidden/>
          </w:rPr>
        </w:r>
        <w:r w:rsidR="009C0B27" w:rsidRPr="00183598">
          <w:rPr>
            <w:noProof/>
            <w:webHidden/>
          </w:rPr>
          <w:fldChar w:fldCharType="separate"/>
        </w:r>
        <w:r w:rsidR="009C0B27" w:rsidRPr="00183598">
          <w:rPr>
            <w:noProof/>
            <w:webHidden/>
          </w:rPr>
          <w:t>5</w:t>
        </w:r>
        <w:r w:rsidR="009C0B27" w:rsidRPr="00183598">
          <w:rPr>
            <w:noProof/>
            <w:webHidden/>
          </w:rPr>
          <w:fldChar w:fldCharType="end"/>
        </w:r>
      </w:hyperlink>
    </w:p>
    <w:p w14:paraId="6C1CF4AC" w14:textId="339376A3"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81" w:history="1">
        <w:r w:rsidR="009C0B27" w:rsidRPr="00183598">
          <w:rPr>
            <w:rStyle w:val="Hyperlink"/>
            <w:noProof/>
            <w:color w:val="auto"/>
          </w:rPr>
          <w:t>1.3</w:t>
        </w:r>
        <w:r w:rsidR="009C0B27" w:rsidRPr="00183598">
          <w:rPr>
            <w:rFonts w:asciiTheme="minorHAnsi" w:eastAsiaTheme="minorEastAsia" w:hAnsiTheme="minorHAnsi"/>
            <w:noProof/>
            <w:sz w:val="22"/>
            <w:lang w:eastAsia="da-DK"/>
          </w:rPr>
          <w:tab/>
        </w:r>
        <w:r w:rsidR="009C0B27" w:rsidRPr="00183598">
          <w:rPr>
            <w:rStyle w:val="Hyperlink"/>
            <w:noProof/>
            <w:color w:val="auto"/>
          </w:rPr>
          <w:t>Aftaleforholdet</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_Toc70579281 \h </w:instrText>
        </w:r>
        <w:r w:rsidR="009C0B27" w:rsidRPr="00183598">
          <w:rPr>
            <w:noProof/>
            <w:webHidden/>
          </w:rPr>
        </w:r>
        <w:r w:rsidR="009C0B27" w:rsidRPr="00183598">
          <w:rPr>
            <w:noProof/>
            <w:webHidden/>
          </w:rPr>
          <w:fldChar w:fldCharType="separate"/>
        </w:r>
        <w:r w:rsidR="009C0B27" w:rsidRPr="00183598">
          <w:rPr>
            <w:noProof/>
            <w:webHidden/>
          </w:rPr>
          <w:t>7</w:t>
        </w:r>
        <w:r w:rsidR="009C0B27" w:rsidRPr="00183598">
          <w:rPr>
            <w:noProof/>
            <w:webHidden/>
          </w:rPr>
          <w:fldChar w:fldCharType="end"/>
        </w:r>
      </w:hyperlink>
    </w:p>
    <w:p w14:paraId="2DE35436" w14:textId="3FD565E0"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82" w:history="1">
        <w:r w:rsidR="009C0B27" w:rsidRPr="00183598">
          <w:rPr>
            <w:rStyle w:val="Hyperlink"/>
            <w:noProof/>
            <w:color w:val="auto"/>
          </w:rPr>
          <w:t>1.3.1</w:t>
        </w:r>
        <w:r w:rsidR="009C0B27" w:rsidRPr="00183598">
          <w:rPr>
            <w:rFonts w:asciiTheme="minorHAnsi" w:eastAsiaTheme="minorEastAsia" w:hAnsiTheme="minorHAnsi"/>
            <w:noProof/>
            <w:sz w:val="22"/>
            <w:lang w:eastAsia="da-DK"/>
          </w:rPr>
          <w:tab/>
        </w:r>
        <w:r w:rsidR="009C0B27" w:rsidRPr="00183598">
          <w:rPr>
            <w:rStyle w:val="Hyperlink"/>
            <w:noProof/>
            <w:color w:val="auto"/>
          </w:rPr>
          <w:t>Aftaleparterne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_Toc70579282 \h </w:instrText>
        </w:r>
        <w:r w:rsidR="009C0B27" w:rsidRPr="00183598">
          <w:rPr>
            <w:noProof/>
            <w:webHidden/>
          </w:rPr>
        </w:r>
        <w:r w:rsidR="009C0B27" w:rsidRPr="00183598">
          <w:rPr>
            <w:noProof/>
            <w:webHidden/>
          </w:rPr>
          <w:fldChar w:fldCharType="separate"/>
        </w:r>
        <w:r w:rsidR="009C0B27" w:rsidRPr="00183598">
          <w:rPr>
            <w:noProof/>
            <w:webHidden/>
          </w:rPr>
          <w:t>7</w:t>
        </w:r>
        <w:r w:rsidR="009C0B27" w:rsidRPr="00183598">
          <w:rPr>
            <w:noProof/>
            <w:webHidden/>
          </w:rPr>
          <w:fldChar w:fldCharType="end"/>
        </w:r>
      </w:hyperlink>
    </w:p>
    <w:p w14:paraId="05225A7C" w14:textId="176058A5"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83" w:history="1">
        <w:r w:rsidR="009C0B27" w:rsidRPr="00183598">
          <w:rPr>
            <w:rStyle w:val="Hyperlink"/>
            <w:noProof/>
            <w:color w:val="auto"/>
          </w:rPr>
          <w:t>1.3.2</w:t>
        </w:r>
        <w:r w:rsidR="009C0B27" w:rsidRPr="00183598">
          <w:rPr>
            <w:rFonts w:asciiTheme="minorHAnsi" w:eastAsiaTheme="minorEastAsia" w:hAnsiTheme="minorHAnsi"/>
            <w:noProof/>
            <w:sz w:val="22"/>
            <w:lang w:eastAsia="da-DK"/>
          </w:rPr>
          <w:tab/>
        </w:r>
        <w:r w:rsidR="009C0B27" w:rsidRPr="00183598">
          <w:rPr>
            <w:rStyle w:val="Hyperlink"/>
            <w:noProof/>
            <w:color w:val="auto"/>
          </w:rPr>
          <w:t>Aftalegrundlaget</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_Toc70579283 \h </w:instrText>
        </w:r>
        <w:r w:rsidR="009C0B27" w:rsidRPr="00183598">
          <w:rPr>
            <w:noProof/>
            <w:webHidden/>
          </w:rPr>
        </w:r>
        <w:r w:rsidR="009C0B27" w:rsidRPr="00183598">
          <w:rPr>
            <w:noProof/>
            <w:webHidden/>
          </w:rPr>
          <w:fldChar w:fldCharType="separate"/>
        </w:r>
        <w:r w:rsidR="009C0B27" w:rsidRPr="00183598">
          <w:rPr>
            <w:noProof/>
            <w:webHidden/>
          </w:rPr>
          <w:t>7</w:t>
        </w:r>
        <w:r w:rsidR="009C0B27" w:rsidRPr="00183598">
          <w:rPr>
            <w:noProof/>
            <w:webHidden/>
          </w:rPr>
          <w:fldChar w:fldCharType="end"/>
        </w:r>
      </w:hyperlink>
    </w:p>
    <w:p w14:paraId="11F609BC" w14:textId="58578A03"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84" w:history="1">
        <w:r w:rsidR="009C0B27" w:rsidRPr="00183598">
          <w:rPr>
            <w:rStyle w:val="Hyperlink"/>
            <w:noProof/>
            <w:color w:val="auto"/>
          </w:rPr>
          <w:t>1.3.3</w:t>
        </w:r>
        <w:r w:rsidR="009C0B27" w:rsidRPr="00183598">
          <w:rPr>
            <w:rFonts w:asciiTheme="minorHAnsi" w:eastAsiaTheme="minorEastAsia" w:hAnsiTheme="minorHAnsi"/>
            <w:noProof/>
            <w:sz w:val="22"/>
            <w:lang w:eastAsia="da-DK"/>
          </w:rPr>
          <w:tab/>
        </w:r>
        <w:r w:rsidR="009C0B27" w:rsidRPr="00183598">
          <w:rPr>
            <w:rStyle w:val="Hyperlink"/>
            <w:noProof/>
            <w:color w:val="auto"/>
          </w:rPr>
          <w:t>Aftaleforholdets start og ophør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_Toc70579284 \h </w:instrText>
        </w:r>
        <w:r w:rsidR="009C0B27" w:rsidRPr="00183598">
          <w:rPr>
            <w:noProof/>
            <w:webHidden/>
          </w:rPr>
        </w:r>
        <w:r w:rsidR="009C0B27" w:rsidRPr="00183598">
          <w:rPr>
            <w:noProof/>
            <w:webHidden/>
          </w:rPr>
          <w:fldChar w:fldCharType="separate"/>
        </w:r>
        <w:r w:rsidR="009C0B27" w:rsidRPr="00183598">
          <w:rPr>
            <w:noProof/>
            <w:webHidden/>
          </w:rPr>
          <w:t>8</w:t>
        </w:r>
        <w:r w:rsidR="009C0B27" w:rsidRPr="00183598">
          <w:rPr>
            <w:noProof/>
            <w:webHidden/>
          </w:rPr>
          <w:fldChar w:fldCharType="end"/>
        </w:r>
      </w:hyperlink>
    </w:p>
    <w:p w14:paraId="26E03E1A" w14:textId="158F0AB2"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85" w:history="1">
        <w:r w:rsidR="009C0B27" w:rsidRPr="00183598">
          <w:rPr>
            <w:rStyle w:val="Hyperlink"/>
            <w:noProof/>
            <w:color w:val="auto"/>
          </w:rPr>
          <w:t>1.3.4</w:t>
        </w:r>
        <w:r w:rsidR="009C0B27" w:rsidRPr="00183598">
          <w:rPr>
            <w:rFonts w:asciiTheme="minorHAnsi" w:eastAsiaTheme="minorEastAsia" w:hAnsiTheme="minorHAnsi"/>
            <w:noProof/>
            <w:sz w:val="22"/>
            <w:lang w:eastAsia="da-DK"/>
          </w:rPr>
          <w:tab/>
        </w:r>
        <w:r w:rsidR="009C0B27" w:rsidRPr="00183598">
          <w:rPr>
            <w:rStyle w:val="Hyperlink"/>
            <w:noProof/>
            <w:color w:val="auto"/>
          </w:rPr>
          <w:t>Ikrafttræden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_Toc70579285 \h </w:instrText>
        </w:r>
        <w:r w:rsidR="009C0B27" w:rsidRPr="00183598">
          <w:rPr>
            <w:noProof/>
            <w:webHidden/>
          </w:rPr>
        </w:r>
        <w:r w:rsidR="009C0B27" w:rsidRPr="00183598">
          <w:rPr>
            <w:noProof/>
            <w:webHidden/>
          </w:rPr>
          <w:fldChar w:fldCharType="separate"/>
        </w:r>
        <w:r w:rsidR="009C0B27" w:rsidRPr="00183598">
          <w:rPr>
            <w:noProof/>
            <w:webHidden/>
          </w:rPr>
          <w:t>8</w:t>
        </w:r>
        <w:r w:rsidR="009C0B27" w:rsidRPr="00183598">
          <w:rPr>
            <w:noProof/>
            <w:webHidden/>
          </w:rPr>
          <w:fldChar w:fldCharType="end"/>
        </w:r>
      </w:hyperlink>
    </w:p>
    <w:p w14:paraId="03BB25E5" w14:textId="727FCBA3"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86" w:history="1">
        <w:r w:rsidR="009C0B27" w:rsidRPr="00183598">
          <w:rPr>
            <w:rStyle w:val="Hyperlink"/>
            <w:noProof/>
            <w:color w:val="auto"/>
          </w:rPr>
          <w:t>1.3.5</w:t>
        </w:r>
        <w:r w:rsidR="009C0B27" w:rsidRPr="00183598">
          <w:rPr>
            <w:rFonts w:asciiTheme="minorHAnsi" w:eastAsiaTheme="minorEastAsia" w:hAnsiTheme="minorHAnsi"/>
            <w:noProof/>
            <w:sz w:val="22"/>
            <w:lang w:eastAsia="da-DK"/>
          </w:rPr>
          <w:tab/>
        </w:r>
        <w:r w:rsidR="009C0B27" w:rsidRPr="00183598">
          <w:rPr>
            <w:rStyle w:val="Hyperlink"/>
            <w:noProof/>
            <w:color w:val="auto"/>
          </w:rPr>
          <w:t>Leveringsomfang for eksisterende boligkunder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_Toc70579286 \h </w:instrText>
        </w:r>
        <w:r w:rsidR="009C0B27" w:rsidRPr="00183598">
          <w:rPr>
            <w:noProof/>
            <w:webHidden/>
          </w:rPr>
        </w:r>
        <w:r w:rsidR="009C0B27" w:rsidRPr="00183598">
          <w:rPr>
            <w:noProof/>
            <w:webHidden/>
          </w:rPr>
          <w:fldChar w:fldCharType="separate"/>
        </w:r>
        <w:r w:rsidR="009C0B27" w:rsidRPr="00183598">
          <w:rPr>
            <w:noProof/>
            <w:webHidden/>
          </w:rPr>
          <w:t>8</w:t>
        </w:r>
        <w:r w:rsidR="009C0B27" w:rsidRPr="00183598">
          <w:rPr>
            <w:noProof/>
            <w:webHidden/>
          </w:rPr>
          <w:fldChar w:fldCharType="end"/>
        </w:r>
      </w:hyperlink>
    </w:p>
    <w:p w14:paraId="3DA96961" w14:textId="540F7DA9"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87" w:history="1">
        <w:r w:rsidR="009C0B27" w:rsidRPr="00183598">
          <w:rPr>
            <w:rStyle w:val="Hyperlink"/>
            <w:noProof/>
            <w:color w:val="auto"/>
          </w:rPr>
          <w:t>1.4</w:t>
        </w:r>
        <w:r w:rsidR="009C0B27" w:rsidRPr="00183598">
          <w:rPr>
            <w:rFonts w:asciiTheme="minorHAnsi" w:eastAsiaTheme="minorEastAsia" w:hAnsiTheme="minorHAnsi"/>
            <w:noProof/>
            <w:sz w:val="22"/>
            <w:lang w:eastAsia="da-DK"/>
          </w:rPr>
          <w:tab/>
        </w:r>
        <w:r w:rsidR="009C0B27" w:rsidRPr="00183598">
          <w:rPr>
            <w:rStyle w:val="Hyperlink"/>
            <w:noProof/>
            <w:color w:val="auto"/>
          </w:rPr>
          <w:t>Netselskabets overordnede opgaver ifølge Lovgivningen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_Toc70579287 \h </w:instrText>
        </w:r>
        <w:r w:rsidR="009C0B27" w:rsidRPr="00183598">
          <w:rPr>
            <w:noProof/>
            <w:webHidden/>
          </w:rPr>
        </w:r>
        <w:r w:rsidR="009C0B27" w:rsidRPr="00183598">
          <w:rPr>
            <w:noProof/>
            <w:webHidden/>
          </w:rPr>
          <w:fldChar w:fldCharType="separate"/>
        </w:r>
        <w:r w:rsidR="009C0B27" w:rsidRPr="00183598">
          <w:rPr>
            <w:noProof/>
            <w:webHidden/>
          </w:rPr>
          <w:t>8</w:t>
        </w:r>
        <w:r w:rsidR="009C0B27" w:rsidRPr="00183598">
          <w:rPr>
            <w:noProof/>
            <w:webHidden/>
          </w:rPr>
          <w:fldChar w:fldCharType="end"/>
        </w:r>
      </w:hyperlink>
    </w:p>
    <w:p w14:paraId="273C8801" w14:textId="46647CD4"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88" w:history="1">
        <w:r w:rsidR="009C0B27" w:rsidRPr="00183598">
          <w:rPr>
            <w:rStyle w:val="Hyperlink"/>
            <w:noProof/>
            <w:color w:val="auto"/>
          </w:rPr>
          <w:t>1.5</w:t>
        </w:r>
        <w:r w:rsidR="009C0B27" w:rsidRPr="00183598">
          <w:rPr>
            <w:rFonts w:asciiTheme="minorHAnsi" w:eastAsiaTheme="minorEastAsia" w:hAnsiTheme="minorHAnsi"/>
            <w:noProof/>
            <w:sz w:val="22"/>
            <w:lang w:eastAsia="da-DK"/>
          </w:rPr>
          <w:tab/>
        </w:r>
        <w:r w:rsidR="009C0B27" w:rsidRPr="00183598">
          <w:rPr>
            <w:rStyle w:val="Hyperlink"/>
            <w:noProof/>
            <w:color w:val="auto"/>
          </w:rPr>
          <w:t>Betaling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_Toc70579288 \h </w:instrText>
        </w:r>
        <w:r w:rsidR="009C0B27" w:rsidRPr="00183598">
          <w:rPr>
            <w:noProof/>
            <w:webHidden/>
          </w:rPr>
        </w:r>
        <w:r w:rsidR="009C0B27" w:rsidRPr="00183598">
          <w:rPr>
            <w:noProof/>
            <w:webHidden/>
          </w:rPr>
          <w:fldChar w:fldCharType="separate"/>
        </w:r>
        <w:r w:rsidR="009C0B27" w:rsidRPr="00183598">
          <w:rPr>
            <w:noProof/>
            <w:webHidden/>
          </w:rPr>
          <w:t>9</w:t>
        </w:r>
        <w:r w:rsidR="009C0B27" w:rsidRPr="00183598">
          <w:rPr>
            <w:noProof/>
            <w:webHidden/>
          </w:rPr>
          <w:fldChar w:fldCharType="end"/>
        </w:r>
      </w:hyperlink>
    </w:p>
    <w:p w14:paraId="583A5911" w14:textId="7857F0B6"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89" w:history="1">
        <w:r w:rsidR="009C0B27" w:rsidRPr="00183598">
          <w:rPr>
            <w:rStyle w:val="Hyperlink"/>
            <w:noProof/>
            <w:color w:val="auto"/>
          </w:rPr>
          <w:t>1.6</w:t>
        </w:r>
        <w:r w:rsidR="009C0B27" w:rsidRPr="00183598">
          <w:rPr>
            <w:rFonts w:asciiTheme="minorHAnsi" w:eastAsiaTheme="minorEastAsia" w:hAnsiTheme="minorHAnsi"/>
            <w:noProof/>
            <w:sz w:val="22"/>
            <w:lang w:eastAsia="da-DK"/>
          </w:rPr>
          <w:tab/>
        </w:r>
        <w:r w:rsidR="009C0B27" w:rsidRPr="00183598">
          <w:rPr>
            <w:rStyle w:val="Hyperlink"/>
            <w:noProof/>
            <w:color w:val="auto"/>
          </w:rPr>
          <w:t>Ansvar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_Toc70579289 \h </w:instrText>
        </w:r>
        <w:r w:rsidR="009C0B27" w:rsidRPr="00183598">
          <w:rPr>
            <w:noProof/>
            <w:webHidden/>
          </w:rPr>
        </w:r>
        <w:r w:rsidR="009C0B27" w:rsidRPr="00183598">
          <w:rPr>
            <w:noProof/>
            <w:webHidden/>
          </w:rPr>
          <w:fldChar w:fldCharType="separate"/>
        </w:r>
        <w:r w:rsidR="009C0B27" w:rsidRPr="00183598">
          <w:rPr>
            <w:noProof/>
            <w:webHidden/>
          </w:rPr>
          <w:t>9</w:t>
        </w:r>
        <w:r w:rsidR="009C0B27" w:rsidRPr="00183598">
          <w:rPr>
            <w:noProof/>
            <w:webHidden/>
          </w:rPr>
          <w:fldChar w:fldCharType="end"/>
        </w:r>
      </w:hyperlink>
    </w:p>
    <w:p w14:paraId="5177BEB0" w14:textId="1096D171"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90" w:history="1">
        <w:r w:rsidR="009C0B27" w:rsidRPr="00183598">
          <w:rPr>
            <w:rStyle w:val="Hyperlink"/>
            <w:noProof/>
            <w:color w:val="auto"/>
          </w:rPr>
          <w:t>1.6.1</w:t>
        </w:r>
        <w:r w:rsidR="009C0B27" w:rsidRPr="00183598">
          <w:rPr>
            <w:rFonts w:asciiTheme="minorHAnsi" w:eastAsiaTheme="minorEastAsia" w:hAnsiTheme="minorHAnsi"/>
            <w:noProof/>
            <w:sz w:val="22"/>
            <w:lang w:eastAsia="da-DK"/>
          </w:rPr>
          <w:tab/>
        </w:r>
        <w:r w:rsidR="009C0B27" w:rsidRPr="00183598">
          <w:rPr>
            <w:rStyle w:val="Hyperlink"/>
            <w:noProof/>
            <w:color w:val="auto"/>
          </w:rPr>
          <w:t>Ansvar generelt</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_Toc70579290 \h </w:instrText>
        </w:r>
        <w:r w:rsidR="009C0B27" w:rsidRPr="00183598">
          <w:rPr>
            <w:noProof/>
            <w:webHidden/>
          </w:rPr>
        </w:r>
        <w:r w:rsidR="009C0B27" w:rsidRPr="00183598">
          <w:rPr>
            <w:noProof/>
            <w:webHidden/>
          </w:rPr>
          <w:fldChar w:fldCharType="separate"/>
        </w:r>
        <w:r w:rsidR="009C0B27" w:rsidRPr="00183598">
          <w:rPr>
            <w:noProof/>
            <w:webHidden/>
          </w:rPr>
          <w:t>9</w:t>
        </w:r>
        <w:r w:rsidR="009C0B27" w:rsidRPr="00183598">
          <w:rPr>
            <w:noProof/>
            <w:webHidden/>
          </w:rPr>
          <w:fldChar w:fldCharType="end"/>
        </w:r>
      </w:hyperlink>
    </w:p>
    <w:p w14:paraId="79DB33C9" w14:textId="63B1742A"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291" w:history="1">
        <w:r w:rsidR="009C0B27" w:rsidRPr="00183598">
          <w:rPr>
            <w:rStyle w:val="Hyperlink"/>
            <w:noProof/>
            <w:color w:val="auto"/>
          </w:rPr>
          <w:t>1.6.2</w:t>
        </w:r>
        <w:r w:rsidR="009C0B27" w:rsidRPr="00183598">
          <w:rPr>
            <w:rFonts w:asciiTheme="minorHAnsi" w:eastAsiaTheme="minorEastAsia" w:hAnsiTheme="minorHAnsi"/>
            <w:noProof/>
            <w:sz w:val="22"/>
            <w:lang w:eastAsia="da-DK"/>
          </w:rPr>
          <w:tab/>
        </w:r>
        <w:r w:rsidR="009C0B27" w:rsidRPr="00183598">
          <w:rPr>
            <w:rStyle w:val="Hyperlink"/>
            <w:noProof/>
            <w:color w:val="auto"/>
          </w:rPr>
          <w:t>Force majeure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_Toc70579291 \h </w:instrText>
        </w:r>
        <w:r w:rsidR="009C0B27" w:rsidRPr="00183598">
          <w:rPr>
            <w:noProof/>
            <w:webHidden/>
          </w:rPr>
        </w:r>
        <w:r w:rsidR="009C0B27" w:rsidRPr="00183598">
          <w:rPr>
            <w:noProof/>
            <w:webHidden/>
          </w:rPr>
          <w:fldChar w:fldCharType="separate"/>
        </w:r>
        <w:r w:rsidR="009C0B27" w:rsidRPr="00183598">
          <w:rPr>
            <w:noProof/>
            <w:webHidden/>
          </w:rPr>
          <w:t>9</w:t>
        </w:r>
        <w:r w:rsidR="009C0B27" w:rsidRPr="00183598">
          <w:rPr>
            <w:noProof/>
            <w:webHidden/>
          </w:rPr>
          <w:fldChar w:fldCharType="end"/>
        </w:r>
      </w:hyperlink>
    </w:p>
    <w:p w14:paraId="695E9BA8" w14:textId="42E92883"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92" w:history="1">
        <w:r w:rsidR="009C0B27" w:rsidRPr="00183598">
          <w:rPr>
            <w:rStyle w:val="Hyperlink"/>
            <w:noProof/>
            <w:color w:val="auto"/>
          </w:rPr>
          <w:t>1.7</w:t>
        </w:r>
        <w:r w:rsidR="009C0B27" w:rsidRPr="00183598">
          <w:rPr>
            <w:rFonts w:asciiTheme="minorHAnsi" w:eastAsiaTheme="minorEastAsia" w:hAnsiTheme="minorHAnsi"/>
            <w:noProof/>
            <w:sz w:val="22"/>
            <w:lang w:eastAsia="da-DK"/>
          </w:rPr>
          <w:tab/>
        </w:r>
        <w:r w:rsidR="009C0B27" w:rsidRPr="00183598">
          <w:rPr>
            <w:rStyle w:val="Hyperlink"/>
            <w:noProof/>
            <w:color w:val="auto"/>
          </w:rPr>
          <w:t>Kundens oplysningspligt</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_Toc70579292 \h </w:instrText>
        </w:r>
        <w:r w:rsidR="009C0B27" w:rsidRPr="00183598">
          <w:rPr>
            <w:noProof/>
            <w:webHidden/>
          </w:rPr>
        </w:r>
        <w:r w:rsidR="009C0B27" w:rsidRPr="00183598">
          <w:rPr>
            <w:noProof/>
            <w:webHidden/>
          </w:rPr>
          <w:fldChar w:fldCharType="separate"/>
        </w:r>
        <w:r w:rsidR="009C0B27" w:rsidRPr="00183598">
          <w:rPr>
            <w:noProof/>
            <w:webHidden/>
          </w:rPr>
          <w:t>10</w:t>
        </w:r>
        <w:r w:rsidR="009C0B27" w:rsidRPr="00183598">
          <w:rPr>
            <w:noProof/>
            <w:webHidden/>
          </w:rPr>
          <w:fldChar w:fldCharType="end"/>
        </w:r>
      </w:hyperlink>
    </w:p>
    <w:p w14:paraId="6D865CC3" w14:textId="46908E5C"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93" w:history="1">
        <w:r w:rsidR="009C0B27" w:rsidRPr="00183598">
          <w:rPr>
            <w:rStyle w:val="Hyperlink"/>
            <w:noProof/>
            <w:color w:val="auto"/>
          </w:rPr>
          <w:t>1.8</w:t>
        </w:r>
        <w:r w:rsidR="009C0B27" w:rsidRPr="00183598">
          <w:rPr>
            <w:rFonts w:asciiTheme="minorHAnsi" w:eastAsiaTheme="minorEastAsia" w:hAnsiTheme="minorHAnsi"/>
            <w:noProof/>
            <w:sz w:val="22"/>
            <w:lang w:eastAsia="da-DK"/>
          </w:rPr>
          <w:tab/>
        </w:r>
        <w:r w:rsidR="009C0B27" w:rsidRPr="00183598">
          <w:rPr>
            <w:rStyle w:val="Hyperlink"/>
            <w:noProof/>
            <w:color w:val="auto"/>
          </w:rPr>
          <w:t>Behandling af personoplysninger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_Toc70579293 \h </w:instrText>
        </w:r>
        <w:r w:rsidR="009C0B27" w:rsidRPr="00183598">
          <w:rPr>
            <w:noProof/>
            <w:webHidden/>
          </w:rPr>
        </w:r>
        <w:r w:rsidR="009C0B27" w:rsidRPr="00183598">
          <w:rPr>
            <w:noProof/>
            <w:webHidden/>
          </w:rPr>
          <w:fldChar w:fldCharType="separate"/>
        </w:r>
        <w:r w:rsidR="009C0B27" w:rsidRPr="00183598">
          <w:rPr>
            <w:noProof/>
            <w:webHidden/>
          </w:rPr>
          <w:t>10</w:t>
        </w:r>
        <w:r w:rsidR="009C0B27" w:rsidRPr="00183598">
          <w:rPr>
            <w:noProof/>
            <w:webHidden/>
          </w:rPr>
          <w:fldChar w:fldCharType="end"/>
        </w:r>
      </w:hyperlink>
    </w:p>
    <w:p w14:paraId="56A191C9" w14:textId="73B27CCB"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94" w:history="1">
        <w:r w:rsidR="009C0B27" w:rsidRPr="00183598">
          <w:rPr>
            <w:rStyle w:val="Hyperlink"/>
            <w:noProof/>
            <w:color w:val="auto"/>
          </w:rPr>
          <w:t>1.9</w:t>
        </w:r>
        <w:r w:rsidR="009C0B27" w:rsidRPr="00183598">
          <w:rPr>
            <w:rFonts w:asciiTheme="minorHAnsi" w:eastAsiaTheme="minorEastAsia" w:hAnsiTheme="minorHAnsi"/>
            <w:noProof/>
            <w:sz w:val="22"/>
            <w:lang w:eastAsia="da-DK"/>
          </w:rPr>
          <w:tab/>
        </w:r>
        <w:r w:rsidR="009C0B27" w:rsidRPr="00183598">
          <w:rPr>
            <w:rStyle w:val="Hyperlink"/>
            <w:noProof/>
            <w:color w:val="auto"/>
          </w:rPr>
          <w:t>Ændring af Tilslutningsbestemmelserne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_Toc70579294 \h </w:instrText>
        </w:r>
        <w:r w:rsidR="009C0B27" w:rsidRPr="00183598">
          <w:rPr>
            <w:noProof/>
            <w:webHidden/>
          </w:rPr>
        </w:r>
        <w:r w:rsidR="009C0B27" w:rsidRPr="00183598">
          <w:rPr>
            <w:noProof/>
            <w:webHidden/>
          </w:rPr>
          <w:fldChar w:fldCharType="separate"/>
        </w:r>
        <w:r w:rsidR="009C0B27" w:rsidRPr="00183598">
          <w:rPr>
            <w:noProof/>
            <w:webHidden/>
          </w:rPr>
          <w:t>12</w:t>
        </w:r>
        <w:r w:rsidR="009C0B27" w:rsidRPr="00183598">
          <w:rPr>
            <w:noProof/>
            <w:webHidden/>
          </w:rPr>
          <w:fldChar w:fldCharType="end"/>
        </w:r>
      </w:hyperlink>
    </w:p>
    <w:p w14:paraId="0F62AA0F" w14:textId="05CF5945"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95" w:history="1">
        <w:r w:rsidR="009C0B27" w:rsidRPr="00183598">
          <w:rPr>
            <w:rStyle w:val="Hyperlink"/>
            <w:noProof/>
            <w:color w:val="auto"/>
          </w:rPr>
          <w:t>1.10</w:t>
        </w:r>
        <w:r w:rsidR="009C0B27" w:rsidRPr="00183598">
          <w:rPr>
            <w:rFonts w:asciiTheme="minorHAnsi" w:eastAsiaTheme="minorEastAsia" w:hAnsiTheme="minorHAnsi"/>
            <w:noProof/>
            <w:sz w:val="22"/>
            <w:lang w:eastAsia="da-DK"/>
          </w:rPr>
          <w:tab/>
        </w:r>
        <w:r w:rsidR="009C0B27" w:rsidRPr="00183598">
          <w:rPr>
            <w:rStyle w:val="Hyperlink"/>
            <w:noProof/>
            <w:color w:val="auto"/>
          </w:rPr>
          <w:t>Kundeklager og værneting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_Toc70579295 \h </w:instrText>
        </w:r>
        <w:r w:rsidR="009C0B27" w:rsidRPr="00183598">
          <w:rPr>
            <w:noProof/>
            <w:webHidden/>
          </w:rPr>
        </w:r>
        <w:r w:rsidR="009C0B27" w:rsidRPr="00183598">
          <w:rPr>
            <w:noProof/>
            <w:webHidden/>
          </w:rPr>
          <w:fldChar w:fldCharType="separate"/>
        </w:r>
        <w:r w:rsidR="009C0B27" w:rsidRPr="00183598">
          <w:rPr>
            <w:noProof/>
            <w:webHidden/>
          </w:rPr>
          <w:t>12</w:t>
        </w:r>
        <w:r w:rsidR="009C0B27" w:rsidRPr="00183598">
          <w:rPr>
            <w:noProof/>
            <w:webHidden/>
          </w:rPr>
          <w:fldChar w:fldCharType="end"/>
        </w:r>
      </w:hyperlink>
    </w:p>
    <w:p w14:paraId="5722B35A" w14:textId="34C0BA10"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296" w:history="1">
        <w:r w:rsidR="009C0B27" w:rsidRPr="00183598">
          <w:rPr>
            <w:rStyle w:val="Hyperlink"/>
            <w:noProof/>
            <w:color w:val="auto"/>
          </w:rPr>
          <w:t>1.10.1</w:t>
        </w:r>
        <w:r w:rsidR="009C0B27" w:rsidRPr="00183598">
          <w:rPr>
            <w:rFonts w:asciiTheme="minorHAnsi" w:eastAsiaTheme="minorEastAsia" w:hAnsiTheme="minorHAnsi"/>
            <w:noProof/>
            <w:sz w:val="22"/>
            <w:lang w:eastAsia="da-DK"/>
          </w:rPr>
          <w:tab/>
        </w:r>
        <w:r w:rsidR="009C0B27" w:rsidRPr="00183598">
          <w:rPr>
            <w:rStyle w:val="Hyperlink"/>
            <w:noProof/>
            <w:color w:val="auto"/>
          </w:rPr>
          <w:t>Kundeklager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_Toc70579296 \h </w:instrText>
        </w:r>
        <w:r w:rsidR="009C0B27" w:rsidRPr="00183598">
          <w:rPr>
            <w:noProof/>
            <w:webHidden/>
          </w:rPr>
        </w:r>
        <w:r w:rsidR="009C0B27" w:rsidRPr="00183598">
          <w:rPr>
            <w:noProof/>
            <w:webHidden/>
          </w:rPr>
          <w:fldChar w:fldCharType="separate"/>
        </w:r>
        <w:r w:rsidR="009C0B27" w:rsidRPr="00183598">
          <w:rPr>
            <w:noProof/>
            <w:webHidden/>
          </w:rPr>
          <w:t>12</w:t>
        </w:r>
        <w:r w:rsidR="009C0B27" w:rsidRPr="00183598">
          <w:rPr>
            <w:noProof/>
            <w:webHidden/>
          </w:rPr>
          <w:fldChar w:fldCharType="end"/>
        </w:r>
      </w:hyperlink>
    </w:p>
    <w:p w14:paraId="69475C7C" w14:textId="5C7CF116"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297" w:history="1">
        <w:r w:rsidR="009C0B27" w:rsidRPr="00183598">
          <w:rPr>
            <w:rStyle w:val="Hyperlink"/>
            <w:noProof/>
            <w:color w:val="auto"/>
          </w:rPr>
          <w:t>1.10.2</w:t>
        </w:r>
        <w:r w:rsidR="009C0B27" w:rsidRPr="00183598">
          <w:rPr>
            <w:rFonts w:asciiTheme="minorHAnsi" w:eastAsiaTheme="minorEastAsia" w:hAnsiTheme="minorHAnsi"/>
            <w:noProof/>
            <w:sz w:val="22"/>
            <w:lang w:eastAsia="da-DK"/>
          </w:rPr>
          <w:tab/>
        </w:r>
        <w:r w:rsidR="009C0B27" w:rsidRPr="00183598">
          <w:rPr>
            <w:rStyle w:val="Hyperlink"/>
            <w:noProof/>
            <w:color w:val="auto"/>
          </w:rPr>
          <w:t>Lovvalg og værneting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_Toc70579297 \h </w:instrText>
        </w:r>
        <w:r w:rsidR="009C0B27" w:rsidRPr="00183598">
          <w:rPr>
            <w:noProof/>
            <w:webHidden/>
          </w:rPr>
        </w:r>
        <w:r w:rsidR="009C0B27" w:rsidRPr="00183598">
          <w:rPr>
            <w:noProof/>
            <w:webHidden/>
          </w:rPr>
          <w:fldChar w:fldCharType="separate"/>
        </w:r>
        <w:r w:rsidR="009C0B27" w:rsidRPr="00183598">
          <w:rPr>
            <w:noProof/>
            <w:webHidden/>
          </w:rPr>
          <w:t>12</w:t>
        </w:r>
        <w:r w:rsidR="009C0B27" w:rsidRPr="00183598">
          <w:rPr>
            <w:noProof/>
            <w:webHidden/>
          </w:rPr>
          <w:fldChar w:fldCharType="end"/>
        </w:r>
      </w:hyperlink>
    </w:p>
    <w:p w14:paraId="71B3E440" w14:textId="09D70295" w:rsidR="009C0B27" w:rsidRPr="00183598" w:rsidRDefault="00E65673">
      <w:pPr>
        <w:pStyle w:val="Indholdsfortegnelse1"/>
        <w:tabs>
          <w:tab w:val="left" w:pos="400"/>
          <w:tab w:val="right" w:leader="dot" w:pos="9628"/>
        </w:tabs>
        <w:rPr>
          <w:rFonts w:asciiTheme="minorHAnsi" w:eastAsiaTheme="minorEastAsia" w:hAnsiTheme="minorHAnsi"/>
          <w:noProof/>
          <w:sz w:val="22"/>
          <w:lang w:eastAsia="da-DK"/>
        </w:rPr>
      </w:pPr>
      <w:hyperlink w:anchor="_Toc70579298" w:history="1">
        <w:r w:rsidR="009C0B27" w:rsidRPr="00183598">
          <w:rPr>
            <w:rStyle w:val="Hyperlink"/>
            <w:noProof/>
            <w:color w:val="auto"/>
          </w:rPr>
          <w:t>2.</w:t>
        </w:r>
        <w:r w:rsidR="009C0B27" w:rsidRPr="00183598">
          <w:rPr>
            <w:rFonts w:asciiTheme="minorHAnsi" w:eastAsiaTheme="minorEastAsia" w:hAnsiTheme="minorHAnsi"/>
            <w:noProof/>
            <w:sz w:val="22"/>
            <w:lang w:eastAsia="da-DK"/>
          </w:rPr>
          <w:tab/>
        </w:r>
        <w:r w:rsidR="009C0B27" w:rsidRPr="00183598">
          <w:rPr>
            <w:rStyle w:val="Hyperlink"/>
            <w:noProof/>
            <w:color w:val="auto"/>
          </w:rPr>
          <w:t>Leveringsbestemmelser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_Toc70579298 \h </w:instrText>
        </w:r>
        <w:r w:rsidR="009C0B27" w:rsidRPr="00183598">
          <w:rPr>
            <w:noProof/>
            <w:webHidden/>
          </w:rPr>
        </w:r>
        <w:r w:rsidR="009C0B27" w:rsidRPr="00183598">
          <w:rPr>
            <w:noProof/>
            <w:webHidden/>
          </w:rPr>
          <w:fldChar w:fldCharType="separate"/>
        </w:r>
        <w:r w:rsidR="009C0B27" w:rsidRPr="00183598">
          <w:rPr>
            <w:noProof/>
            <w:webHidden/>
          </w:rPr>
          <w:t>13</w:t>
        </w:r>
        <w:r w:rsidR="009C0B27" w:rsidRPr="00183598">
          <w:rPr>
            <w:noProof/>
            <w:webHidden/>
          </w:rPr>
          <w:fldChar w:fldCharType="end"/>
        </w:r>
      </w:hyperlink>
    </w:p>
    <w:p w14:paraId="1D4857F9" w14:textId="54BD667B"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299" w:history="1">
        <w:r w:rsidR="009C0B27" w:rsidRPr="00183598">
          <w:rPr>
            <w:rStyle w:val="Hyperlink"/>
            <w:noProof/>
            <w:color w:val="auto"/>
          </w:rPr>
          <w:t>2.1</w:t>
        </w:r>
        <w:r w:rsidR="009C0B27" w:rsidRPr="00183598">
          <w:rPr>
            <w:rFonts w:asciiTheme="minorHAnsi" w:eastAsiaTheme="minorEastAsia" w:hAnsiTheme="minorHAnsi"/>
            <w:noProof/>
            <w:sz w:val="22"/>
            <w:lang w:eastAsia="da-DK"/>
          </w:rPr>
          <w:tab/>
        </w:r>
        <w:r w:rsidR="009C0B27" w:rsidRPr="00183598">
          <w:rPr>
            <w:rStyle w:val="Hyperlink"/>
            <w:noProof/>
            <w:color w:val="auto"/>
          </w:rPr>
          <w:t>Etablering af Elanlæg, Stikledning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_Toc70579299 \h </w:instrText>
        </w:r>
        <w:r w:rsidR="009C0B27" w:rsidRPr="00183598">
          <w:rPr>
            <w:noProof/>
            <w:webHidden/>
          </w:rPr>
        </w:r>
        <w:r w:rsidR="009C0B27" w:rsidRPr="00183598">
          <w:rPr>
            <w:noProof/>
            <w:webHidden/>
          </w:rPr>
          <w:fldChar w:fldCharType="separate"/>
        </w:r>
        <w:r w:rsidR="009C0B27" w:rsidRPr="00183598">
          <w:rPr>
            <w:noProof/>
            <w:webHidden/>
          </w:rPr>
          <w:t>13</w:t>
        </w:r>
        <w:r w:rsidR="009C0B27" w:rsidRPr="00183598">
          <w:rPr>
            <w:noProof/>
            <w:webHidden/>
          </w:rPr>
          <w:fldChar w:fldCharType="end"/>
        </w:r>
      </w:hyperlink>
    </w:p>
    <w:p w14:paraId="7B63B482" w14:textId="3BED3A18"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0" w:history="1">
        <w:r w:rsidR="009C0B27" w:rsidRPr="00183598">
          <w:rPr>
            <w:rStyle w:val="Hyperlink"/>
            <w:noProof/>
            <w:color w:val="auto"/>
          </w:rPr>
          <w:t>2.1.1</w:t>
        </w:r>
        <w:r w:rsidR="009C0B27" w:rsidRPr="00183598">
          <w:rPr>
            <w:rFonts w:asciiTheme="minorHAnsi" w:eastAsiaTheme="minorEastAsia" w:hAnsiTheme="minorHAnsi"/>
            <w:noProof/>
            <w:sz w:val="22"/>
            <w:lang w:eastAsia="da-DK"/>
          </w:rPr>
          <w:tab/>
        </w:r>
        <w:r w:rsidR="009C0B27" w:rsidRPr="00183598">
          <w:rPr>
            <w:rStyle w:val="Hyperlink"/>
            <w:noProof/>
            <w:color w:val="auto"/>
          </w:rPr>
          <w:t>Distributionsnet og Elanlæg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_Toc70579300 \h </w:instrText>
        </w:r>
        <w:r w:rsidR="009C0B27" w:rsidRPr="00183598">
          <w:rPr>
            <w:noProof/>
            <w:webHidden/>
          </w:rPr>
        </w:r>
        <w:r w:rsidR="009C0B27" w:rsidRPr="00183598">
          <w:rPr>
            <w:noProof/>
            <w:webHidden/>
          </w:rPr>
          <w:fldChar w:fldCharType="separate"/>
        </w:r>
        <w:r w:rsidR="009C0B27" w:rsidRPr="00183598">
          <w:rPr>
            <w:noProof/>
            <w:webHidden/>
          </w:rPr>
          <w:t>13</w:t>
        </w:r>
        <w:r w:rsidR="009C0B27" w:rsidRPr="00183598">
          <w:rPr>
            <w:noProof/>
            <w:webHidden/>
          </w:rPr>
          <w:fldChar w:fldCharType="end"/>
        </w:r>
      </w:hyperlink>
    </w:p>
    <w:p w14:paraId="3B10E340" w14:textId="682E61DB"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1" w:history="1">
        <w:r w:rsidR="009C0B27" w:rsidRPr="00183598">
          <w:rPr>
            <w:rStyle w:val="Hyperlink"/>
            <w:noProof/>
            <w:color w:val="auto"/>
          </w:rPr>
          <w:t>2.1.2</w:t>
        </w:r>
        <w:r w:rsidR="009C0B27" w:rsidRPr="00183598">
          <w:rPr>
            <w:rFonts w:asciiTheme="minorHAnsi" w:eastAsiaTheme="minorEastAsia" w:hAnsiTheme="minorHAnsi"/>
            <w:noProof/>
            <w:sz w:val="22"/>
            <w:lang w:eastAsia="da-DK"/>
          </w:rPr>
          <w:tab/>
        </w:r>
        <w:r w:rsidR="009C0B27" w:rsidRPr="00183598">
          <w:rPr>
            <w:rStyle w:val="Hyperlink"/>
            <w:noProof/>
            <w:color w:val="auto"/>
          </w:rPr>
          <w:t>Stikledningen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_Toc70579301 \h </w:instrText>
        </w:r>
        <w:r w:rsidR="009C0B27" w:rsidRPr="00183598">
          <w:rPr>
            <w:noProof/>
            <w:webHidden/>
          </w:rPr>
        </w:r>
        <w:r w:rsidR="009C0B27" w:rsidRPr="00183598">
          <w:rPr>
            <w:noProof/>
            <w:webHidden/>
          </w:rPr>
          <w:fldChar w:fldCharType="separate"/>
        </w:r>
        <w:r w:rsidR="009C0B27" w:rsidRPr="00183598">
          <w:rPr>
            <w:noProof/>
            <w:webHidden/>
          </w:rPr>
          <w:t>13</w:t>
        </w:r>
        <w:r w:rsidR="009C0B27" w:rsidRPr="00183598">
          <w:rPr>
            <w:noProof/>
            <w:webHidden/>
          </w:rPr>
          <w:fldChar w:fldCharType="end"/>
        </w:r>
      </w:hyperlink>
    </w:p>
    <w:p w14:paraId="11EAEA31" w14:textId="59A0BABB"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02" w:history="1">
        <w:r w:rsidR="009C0B27" w:rsidRPr="00183598">
          <w:rPr>
            <w:rStyle w:val="Hyperlink"/>
            <w:noProof/>
            <w:color w:val="auto"/>
          </w:rPr>
          <w:t>2.2</w:t>
        </w:r>
        <w:r w:rsidR="009C0B27" w:rsidRPr="00183598">
          <w:rPr>
            <w:rFonts w:asciiTheme="minorHAnsi" w:eastAsiaTheme="minorEastAsia" w:hAnsiTheme="minorHAnsi"/>
            <w:noProof/>
            <w:sz w:val="22"/>
            <w:lang w:eastAsia="da-DK"/>
          </w:rPr>
          <w:tab/>
        </w:r>
        <w:r w:rsidR="009C0B27" w:rsidRPr="00183598">
          <w:rPr>
            <w:rStyle w:val="Hyperlink"/>
            <w:noProof/>
            <w:color w:val="auto"/>
          </w:rPr>
          <w:t>Elkvalitet og driftsforstyrrelser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_Toc70579302 \h </w:instrText>
        </w:r>
        <w:r w:rsidR="009C0B27" w:rsidRPr="00183598">
          <w:rPr>
            <w:noProof/>
            <w:webHidden/>
          </w:rPr>
        </w:r>
        <w:r w:rsidR="009C0B27" w:rsidRPr="00183598">
          <w:rPr>
            <w:noProof/>
            <w:webHidden/>
          </w:rPr>
          <w:fldChar w:fldCharType="separate"/>
        </w:r>
        <w:r w:rsidR="009C0B27" w:rsidRPr="00183598">
          <w:rPr>
            <w:noProof/>
            <w:webHidden/>
          </w:rPr>
          <w:t>13</w:t>
        </w:r>
        <w:r w:rsidR="009C0B27" w:rsidRPr="00183598">
          <w:rPr>
            <w:noProof/>
            <w:webHidden/>
          </w:rPr>
          <w:fldChar w:fldCharType="end"/>
        </w:r>
      </w:hyperlink>
    </w:p>
    <w:p w14:paraId="7C270867" w14:textId="2B2328DE"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3" w:history="1">
        <w:r w:rsidR="009C0B27" w:rsidRPr="00183598">
          <w:rPr>
            <w:rStyle w:val="Hyperlink"/>
            <w:noProof/>
            <w:color w:val="auto"/>
          </w:rPr>
          <w:t>2.2.1</w:t>
        </w:r>
        <w:r w:rsidR="009C0B27" w:rsidRPr="00183598">
          <w:rPr>
            <w:rFonts w:asciiTheme="minorHAnsi" w:eastAsiaTheme="minorEastAsia" w:hAnsiTheme="minorHAnsi"/>
            <w:noProof/>
            <w:sz w:val="22"/>
            <w:lang w:eastAsia="da-DK"/>
          </w:rPr>
          <w:tab/>
        </w:r>
        <w:r w:rsidR="009C0B27" w:rsidRPr="00183598">
          <w:rPr>
            <w:rStyle w:val="Hyperlink"/>
            <w:noProof/>
            <w:color w:val="auto"/>
          </w:rPr>
          <w:t>Netydelsen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_Toc70579303 \h </w:instrText>
        </w:r>
        <w:r w:rsidR="009C0B27" w:rsidRPr="00183598">
          <w:rPr>
            <w:noProof/>
            <w:webHidden/>
          </w:rPr>
        </w:r>
        <w:r w:rsidR="009C0B27" w:rsidRPr="00183598">
          <w:rPr>
            <w:noProof/>
            <w:webHidden/>
          </w:rPr>
          <w:fldChar w:fldCharType="separate"/>
        </w:r>
        <w:r w:rsidR="009C0B27" w:rsidRPr="00183598">
          <w:rPr>
            <w:noProof/>
            <w:webHidden/>
          </w:rPr>
          <w:t>13</w:t>
        </w:r>
        <w:r w:rsidR="009C0B27" w:rsidRPr="00183598">
          <w:rPr>
            <w:noProof/>
            <w:webHidden/>
          </w:rPr>
          <w:fldChar w:fldCharType="end"/>
        </w:r>
      </w:hyperlink>
    </w:p>
    <w:p w14:paraId="007A56E0" w14:textId="2466A227"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4" w:history="1">
        <w:r w:rsidR="009C0B27" w:rsidRPr="00183598">
          <w:rPr>
            <w:rStyle w:val="Hyperlink"/>
            <w:noProof/>
            <w:color w:val="auto"/>
          </w:rPr>
          <w:t>2.2.2</w:t>
        </w:r>
        <w:r w:rsidR="009C0B27" w:rsidRPr="00183598">
          <w:rPr>
            <w:rFonts w:asciiTheme="minorHAnsi" w:eastAsiaTheme="minorEastAsia" w:hAnsiTheme="minorHAnsi"/>
            <w:noProof/>
            <w:sz w:val="22"/>
            <w:lang w:eastAsia="da-DK"/>
          </w:rPr>
          <w:tab/>
        </w:r>
        <w:r w:rsidR="009C0B27" w:rsidRPr="00183598">
          <w:rPr>
            <w:rStyle w:val="Hyperlink"/>
            <w:noProof/>
            <w:color w:val="auto"/>
          </w:rPr>
          <w:t>Arbejder på Distributionsnettet</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_Toc70579304 \h </w:instrText>
        </w:r>
        <w:r w:rsidR="009C0B27" w:rsidRPr="00183598">
          <w:rPr>
            <w:noProof/>
            <w:webHidden/>
          </w:rPr>
        </w:r>
        <w:r w:rsidR="009C0B27" w:rsidRPr="00183598">
          <w:rPr>
            <w:noProof/>
            <w:webHidden/>
          </w:rPr>
          <w:fldChar w:fldCharType="separate"/>
        </w:r>
        <w:r w:rsidR="009C0B27" w:rsidRPr="00183598">
          <w:rPr>
            <w:noProof/>
            <w:webHidden/>
          </w:rPr>
          <w:t>14</w:t>
        </w:r>
        <w:r w:rsidR="009C0B27" w:rsidRPr="00183598">
          <w:rPr>
            <w:noProof/>
            <w:webHidden/>
          </w:rPr>
          <w:fldChar w:fldCharType="end"/>
        </w:r>
      </w:hyperlink>
    </w:p>
    <w:p w14:paraId="706381CD" w14:textId="424D2851"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05" w:history="1">
        <w:r w:rsidR="009C0B27" w:rsidRPr="00183598">
          <w:rPr>
            <w:rStyle w:val="Hyperlink"/>
            <w:noProof/>
            <w:color w:val="auto"/>
          </w:rPr>
          <w:t>2.3</w:t>
        </w:r>
        <w:r w:rsidR="009C0B27" w:rsidRPr="00183598">
          <w:rPr>
            <w:rFonts w:asciiTheme="minorHAnsi" w:eastAsiaTheme="minorEastAsia" w:hAnsiTheme="minorHAnsi"/>
            <w:noProof/>
            <w:sz w:val="22"/>
            <w:lang w:eastAsia="da-DK"/>
          </w:rPr>
          <w:tab/>
        </w:r>
        <w:r w:rsidR="009C0B27" w:rsidRPr="00183598">
          <w:rPr>
            <w:rStyle w:val="Hyperlink"/>
            <w:noProof/>
            <w:color w:val="auto"/>
          </w:rPr>
          <w:t>Elinstallation og elektriske apparater mv. på Forbrugsstedet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_Toc70579305 \h </w:instrText>
        </w:r>
        <w:r w:rsidR="009C0B27" w:rsidRPr="00183598">
          <w:rPr>
            <w:noProof/>
            <w:webHidden/>
          </w:rPr>
        </w:r>
        <w:r w:rsidR="009C0B27" w:rsidRPr="00183598">
          <w:rPr>
            <w:noProof/>
            <w:webHidden/>
          </w:rPr>
          <w:fldChar w:fldCharType="separate"/>
        </w:r>
        <w:r w:rsidR="009C0B27" w:rsidRPr="00183598">
          <w:rPr>
            <w:noProof/>
            <w:webHidden/>
          </w:rPr>
          <w:t>14</w:t>
        </w:r>
        <w:r w:rsidR="009C0B27" w:rsidRPr="00183598">
          <w:rPr>
            <w:noProof/>
            <w:webHidden/>
          </w:rPr>
          <w:fldChar w:fldCharType="end"/>
        </w:r>
      </w:hyperlink>
    </w:p>
    <w:p w14:paraId="347778AE" w14:textId="44C4A8B6"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6" w:history="1">
        <w:r w:rsidR="009C0B27" w:rsidRPr="00183598">
          <w:rPr>
            <w:rStyle w:val="Hyperlink"/>
            <w:noProof/>
            <w:color w:val="auto"/>
          </w:rPr>
          <w:t>2.3.1</w:t>
        </w:r>
        <w:r w:rsidR="009C0B27" w:rsidRPr="00183598">
          <w:rPr>
            <w:rFonts w:asciiTheme="minorHAnsi" w:eastAsiaTheme="minorEastAsia" w:hAnsiTheme="minorHAnsi"/>
            <w:noProof/>
            <w:sz w:val="22"/>
            <w:lang w:eastAsia="da-DK"/>
          </w:rPr>
          <w:tab/>
        </w:r>
        <w:r w:rsidR="009C0B27" w:rsidRPr="00183598">
          <w:rPr>
            <w:rStyle w:val="Hyperlink"/>
            <w:noProof/>
            <w:color w:val="auto"/>
          </w:rPr>
          <w:t>Kundens vedligeholdelse af Elinstallation og elektriske apparater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_Toc70579306 \h </w:instrText>
        </w:r>
        <w:r w:rsidR="009C0B27" w:rsidRPr="00183598">
          <w:rPr>
            <w:noProof/>
            <w:webHidden/>
          </w:rPr>
        </w:r>
        <w:r w:rsidR="009C0B27" w:rsidRPr="00183598">
          <w:rPr>
            <w:noProof/>
            <w:webHidden/>
          </w:rPr>
          <w:fldChar w:fldCharType="separate"/>
        </w:r>
        <w:r w:rsidR="009C0B27" w:rsidRPr="00183598">
          <w:rPr>
            <w:noProof/>
            <w:webHidden/>
          </w:rPr>
          <w:t>14</w:t>
        </w:r>
        <w:r w:rsidR="009C0B27" w:rsidRPr="00183598">
          <w:rPr>
            <w:noProof/>
            <w:webHidden/>
          </w:rPr>
          <w:fldChar w:fldCharType="end"/>
        </w:r>
      </w:hyperlink>
    </w:p>
    <w:p w14:paraId="665D7D1B" w14:textId="7C1017CB"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7" w:history="1">
        <w:r w:rsidR="009C0B27" w:rsidRPr="00183598">
          <w:rPr>
            <w:rStyle w:val="Hyperlink"/>
            <w:noProof/>
            <w:color w:val="auto"/>
          </w:rPr>
          <w:t>2.3.2</w:t>
        </w:r>
        <w:r w:rsidR="009C0B27" w:rsidRPr="00183598">
          <w:rPr>
            <w:rFonts w:asciiTheme="minorHAnsi" w:eastAsiaTheme="minorEastAsia" w:hAnsiTheme="minorHAnsi"/>
            <w:noProof/>
            <w:sz w:val="22"/>
            <w:lang w:eastAsia="da-DK"/>
          </w:rPr>
          <w:tab/>
        </w:r>
        <w:r w:rsidR="009C0B27" w:rsidRPr="00183598">
          <w:rPr>
            <w:rStyle w:val="Hyperlink"/>
            <w:noProof/>
            <w:color w:val="auto"/>
          </w:rPr>
          <w:t>Fasekompensering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_Toc70579307 \h </w:instrText>
        </w:r>
        <w:r w:rsidR="009C0B27" w:rsidRPr="00183598">
          <w:rPr>
            <w:noProof/>
            <w:webHidden/>
          </w:rPr>
        </w:r>
        <w:r w:rsidR="009C0B27" w:rsidRPr="00183598">
          <w:rPr>
            <w:noProof/>
            <w:webHidden/>
          </w:rPr>
          <w:fldChar w:fldCharType="separate"/>
        </w:r>
        <w:r w:rsidR="009C0B27" w:rsidRPr="00183598">
          <w:rPr>
            <w:noProof/>
            <w:webHidden/>
          </w:rPr>
          <w:t>14</w:t>
        </w:r>
        <w:r w:rsidR="009C0B27" w:rsidRPr="00183598">
          <w:rPr>
            <w:noProof/>
            <w:webHidden/>
          </w:rPr>
          <w:fldChar w:fldCharType="end"/>
        </w:r>
      </w:hyperlink>
    </w:p>
    <w:p w14:paraId="2B95631B" w14:textId="6EFFF12F"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8" w:history="1">
        <w:r w:rsidR="009C0B27" w:rsidRPr="00183598">
          <w:rPr>
            <w:rStyle w:val="Hyperlink"/>
            <w:noProof/>
            <w:color w:val="auto"/>
          </w:rPr>
          <w:t>2.3.3</w:t>
        </w:r>
        <w:r w:rsidR="009C0B27" w:rsidRPr="00183598">
          <w:rPr>
            <w:rFonts w:asciiTheme="minorHAnsi" w:eastAsiaTheme="minorEastAsia" w:hAnsiTheme="minorHAnsi"/>
            <w:noProof/>
            <w:sz w:val="22"/>
            <w:lang w:eastAsia="da-DK"/>
          </w:rPr>
          <w:tab/>
        </w:r>
        <w:r w:rsidR="009C0B27" w:rsidRPr="00183598">
          <w:rPr>
            <w:rStyle w:val="Hyperlink"/>
            <w:noProof/>
            <w:color w:val="auto"/>
          </w:rPr>
          <w:t>Skader og forstyrrelser fra Kundens Elinstallation og elektriske apparater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_Toc70579308 \h </w:instrText>
        </w:r>
        <w:r w:rsidR="009C0B27" w:rsidRPr="00183598">
          <w:rPr>
            <w:noProof/>
            <w:webHidden/>
          </w:rPr>
        </w:r>
        <w:r w:rsidR="009C0B27" w:rsidRPr="00183598">
          <w:rPr>
            <w:noProof/>
            <w:webHidden/>
          </w:rPr>
          <w:fldChar w:fldCharType="separate"/>
        </w:r>
        <w:r w:rsidR="009C0B27" w:rsidRPr="00183598">
          <w:rPr>
            <w:noProof/>
            <w:webHidden/>
          </w:rPr>
          <w:t>14</w:t>
        </w:r>
        <w:r w:rsidR="009C0B27" w:rsidRPr="00183598">
          <w:rPr>
            <w:noProof/>
            <w:webHidden/>
          </w:rPr>
          <w:fldChar w:fldCharType="end"/>
        </w:r>
      </w:hyperlink>
    </w:p>
    <w:p w14:paraId="1D07C4AC" w14:textId="3C8D1ECF"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09" w:history="1">
        <w:r w:rsidR="009C0B27" w:rsidRPr="00183598">
          <w:rPr>
            <w:rStyle w:val="Hyperlink"/>
            <w:noProof/>
            <w:color w:val="auto"/>
          </w:rPr>
          <w:t>2.3.4</w:t>
        </w:r>
        <w:r w:rsidR="009C0B27" w:rsidRPr="00183598">
          <w:rPr>
            <w:rFonts w:asciiTheme="minorHAnsi" w:eastAsiaTheme="minorEastAsia" w:hAnsiTheme="minorHAnsi"/>
            <w:noProof/>
            <w:sz w:val="22"/>
            <w:lang w:eastAsia="da-DK"/>
          </w:rPr>
          <w:tab/>
        </w:r>
        <w:r w:rsidR="009C0B27" w:rsidRPr="00183598">
          <w:rPr>
            <w:rStyle w:val="Hyperlink"/>
            <w:noProof/>
            <w:color w:val="auto"/>
          </w:rPr>
          <w:t>Datatransmission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_Toc70579309 \h </w:instrText>
        </w:r>
        <w:r w:rsidR="009C0B27" w:rsidRPr="00183598">
          <w:rPr>
            <w:noProof/>
            <w:webHidden/>
          </w:rPr>
        </w:r>
        <w:r w:rsidR="009C0B27" w:rsidRPr="00183598">
          <w:rPr>
            <w:noProof/>
            <w:webHidden/>
          </w:rPr>
          <w:fldChar w:fldCharType="separate"/>
        </w:r>
        <w:r w:rsidR="009C0B27" w:rsidRPr="00183598">
          <w:rPr>
            <w:noProof/>
            <w:webHidden/>
          </w:rPr>
          <w:t>15</w:t>
        </w:r>
        <w:r w:rsidR="009C0B27" w:rsidRPr="00183598">
          <w:rPr>
            <w:noProof/>
            <w:webHidden/>
          </w:rPr>
          <w:fldChar w:fldCharType="end"/>
        </w:r>
      </w:hyperlink>
    </w:p>
    <w:p w14:paraId="4E10C75C" w14:textId="5CFC0044"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10" w:history="1">
        <w:r w:rsidR="009C0B27" w:rsidRPr="00183598">
          <w:rPr>
            <w:rStyle w:val="Hyperlink"/>
            <w:noProof/>
            <w:color w:val="auto"/>
          </w:rPr>
          <w:t>2.3.5</w:t>
        </w:r>
        <w:r w:rsidR="009C0B27" w:rsidRPr="00183598">
          <w:rPr>
            <w:rFonts w:asciiTheme="minorHAnsi" w:eastAsiaTheme="minorEastAsia" w:hAnsiTheme="minorHAnsi"/>
            <w:noProof/>
            <w:sz w:val="22"/>
            <w:lang w:eastAsia="da-DK"/>
          </w:rPr>
          <w:tab/>
        </w:r>
        <w:r w:rsidR="009C0B27" w:rsidRPr="00183598">
          <w:rPr>
            <w:rStyle w:val="Hyperlink"/>
            <w:noProof/>
            <w:color w:val="auto"/>
          </w:rPr>
          <w:t>Kundens pligt til træbeskæring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_Toc70579310 \h </w:instrText>
        </w:r>
        <w:r w:rsidR="009C0B27" w:rsidRPr="00183598">
          <w:rPr>
            <w:noProof/>
            <w:webHidden/>
          </w:rPr>
        </w:r>
        <w:r w:rsidR="009C0B27" w:rsidRPr="00183598">
          <w:rPr>
            <w:noProof/>
            <w:webHidden/>
          </w:rPr>
          <w:fldChar w:fldCharType="separate"/>
        </w:r>
        <w:r w:rsidR="009C0B27" w:rsidRPr="00183598">
          <w:rPr>
            <w:noProof/>
            <w:webHidden/>
          </w:rPr>
          <w:t>15</w:t>
        </w:r>
        <w:r w:rsidR="009C0B27" w:rsidRPr="00183598">
          <w:rPr>
            <w:noProof/>
            <w:webHidden/>
          </w:rPr>
          <w:fldChar w:fldCharType="end"/>
        </w:r>
      </w:hyperlink>
    </w:p>
    <w:p w14:paraId="74BCFC32" w14:textId="5963392A"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11" w:history="1">
        <w:r w:rsidR="009C0B27" w:rsidRPr="00183598">
          <w:rPr>
            <w:rStyle w:val="Hyperlink"/>
            <w:noProof/>
            <w:color w:val="auto"/>
          </w:rPr>
          <w:t>2.4</w:t>
        </w:r>
        <w:r w:rsidR="009C0B27" w:rsidRPr="00183598">
          <w:rPr>
            <w:rFonts w:asciiTheme="minorHAnsi" w:eastAsiaTheme="minorEastAsia" w:hAnsiTheme="minorHAnsi"/>
            <w:noProof/>
            <w:sz w:val="22"/>
            <w:lang w:eastAsia="da-DK"/>
          </w:rPr>
          <w:tab/>
        </w:r>
        <w:r w:rsidR="009C0B27" w:rsidRPr="00183598">
          <w:rPr>
            <w:rStyle w:val="Hyperlink"/>
            <w:noProof/>
            <w:color w:val="auto"/>
          </w:rPr>
          <w:t>Adgang til Elinstallationer og Elanlæg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_Toc70579311 \h </w:instrText>
        </w:r>
        <w:r w:rsidR="009C0B27" w:rsidRPr="00183598">
          <w:rPr>
            <w:noProof/>
            <w:webHidden/>
          </w:rPr>
        </w:r>
        <w:r w:rsidR="009C0B27" w:rsidRPr="00183598">
          <w:rPr>
            <w:noProof/>
            <w:webHidden/>
          </w:rPr>
          <w:fldChar w:fldCharType="separate"/>
        </w:r>
        <w:r w:rsidR="009C0B27" w:rsidRPr="00183598">
          <w:rPr>
            <w:noProof/>
            <w:webHidden/>
          </w:rPr>
          <w:t>15</w:t>
        </w:r>
        <w:r w:rsidR="009C0B27" w:rsidRPr="00183598">
          <w:rPr>
            <w:noProof/>
            <w:webHidden/>
          </w:rPr>
          <w:fldChar w:fldCharType="end"/>
        </w:r>
      </w:hyperlink>
    </w:p>
    <w:p w14:paraId="1123F9F6" w14:textId="4D2E5529"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12" w:history="1">
        <w:r w:rsidR="009C0B27" w:rsidRPr="00183598">
          <w:rPr>
            <w:rStyle w:val="Hyperlink"/>
            <w:noProof/>
            <w:color w:val="auto"/>
          </w:rPr>
          <w:t>2.5</w:t>
        </w:r>
        <w:r w:rsidR="009C0B27" w:rsidRPr="00183598">
          <w:rPr>
            <w:rFonts w:asciiTheme="minorHAnsi" w:eastAsiaTheme="minorEastAsia" w:hAnsiTheme="minorHAnsi"/>
            <w:noProof/>
            <w:sz w:val="22"/>
            <w:lang w:eastAsia="da-DK"/>
          </w:rPr>
          <w:tab/>
        </w:r>
        <w:r w:rsidR="009C0B27" w:rsidRPr="00183598">
          <w:rPr>
            <w:rStyle w:val="Hyperlink"/>
            <w:noProof/>
            <w:color w:val="auto"/>
          </w:rPr>
          <w:t>Afbrydelse af elforsyningen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_Toc70579312 \h </w:instrText>
        </w:r>
        <w:r w:rsidR="009C0B27" w:rsidRPr="00183598">
          <w:rPr>
            <w:noProof/>
            <w:webHidden/>
          </w:rPr>
        </w:r>
        <w:r w:rsidR="009C0B27" w:rsidRPr="00183598">
          <w:rPr>
            <w:noProof/>
            <w:webHidden/>
          </w:rPr>
          <w:fldChar w:fldCharType="separate"/>
        </w:r>
        <w:r w:rsidR="009C0B27" w:rsidRPr="00183598">
          <w:rPr>
            <w:noProof/>
            <w:webHidden/>
          </w:rPr>
          <w:t>15</w:t>
        </w:r>
        <w:r w:rsidR="009C0B27" w:rsidRPr="00183598">
          <w:rPr>
            <w:noProof/>
            <w:webHidden/>
          </w:rPr>
          <w:fldChar w:fldCharType="end"/>
        </w:r>
      </w:hyperlink>
    </w:p>
    <w:p w14:paraId="2C390625" w14:textId="3562C0A0"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13" w:history="1">
        <w:r w:rsidR="009C0B27" w:rsidRPr="00183598">
          <w:rPr>
            <w:rStyle w:val="Hyperlink"/>
            <w:noProof/>
            <w:color w:val="auto"/>
          </w:rPr>
          <w:t>2.6</w:t>
        </w:r>
        <w:r w:rsidR="009C0B27" w:rsidRPr="00183598">
          <w:rPr>
            <w:rFonts w:asciiTheme="minorHAnsi" w:eastAsiaTheme="minorEastAsia" w:hAnsiTheme="minorHAnsi"/>
            <w:noProof/>
            <w:sz w:val="22"/>
            <w:lang w:eastAsia="da-DK"/>
          </w:rPr>
          <w:tab/>
        </w:r>
        <w:r w:rsidR="009C0B27" w:rsidRPr="00183598">
          <w:rPr>
            <w:rStyle w:val="Hyperlink"/>
            <w:noProof/>
            <w:color w:val="auto"/>
          </w:rPr>
          <w:t>Genåbning af elforsyningen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_Toc70579313 \h </w:instrText>
        </w:r>
        <w:r w:rsidR="009C0B27" w:rsidRPr="00183598">
          <w:rPr>
            <w:noProof/>
            <w:webHidden/>
          </w:rPr>
        </w:r>
        <w:r w:rsidR="009C0B27" w:rsidRPr="00183598">
          <w:rPr>
            <w:noProof/>
            <w:webHidden/>
          </w:rPr>
          <w:fldChar w:fldCharType="separate"/>
        </w:r>
        <w:r w:rsidR="009C0B27" w:rsidRPr="00183598">
          <w:rPr>
            <w:noProof/>
            <w:webHidden/>
          </w:rPr>
          <w:t>16</w:t>
        </w:r>
        <w:r w:rsidR="009C0B27" w:rsidRPr="00183598">
          <w:rPr>
            <w:noProof/>
            <w:webHidden/>
          </w:rPr>
          <w:fldChar w:fldCharType="end"/>
        </w:r>
      </w:hyperlink>
    </w:p>
    <w:p w14:paraId="22AD80A0" w14:textId="2977EBF5"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14" w:history="1">
        <w:r w:rsidR="009C0B27" w:rsidRPr="00183598">
          <w:rPr>
            <w:rStyle w:val="Hyperlink"/>
            <w:noProof/>
            <w:color w:val="auto"/>
          </w:rPr>
          <w:t>2.7</w:t>
        </w:r>
        <w:r w:rsidR="009C0B27" w:rsidRPr="00183598">
          <w:rPr>
            <w:rFonts w:asciiTheme="minorHAnsi" w:eastAsiaTheme="minorEastAsia" w:hAnsiTheme="minorHAnsi"/>
            <w:noProof/>
            <w:sz w:val="22"/>
            <w:lang w:eastAsia="da-DK"/>
          </w:rPr>
          <w:tab/>
        </w:r>
        <w:r w:rsidR="009C0B27" w:rsidRPr="00183598">
          <w:rPr>
            <w:rStyle w:val="Hyperlink"/>
            <w:noProof/>
            <w:color w:val="auto"/>
          </w:rPr>
          <w:t>Elmåler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_Toc70579314 \h </w:instrText>
        </w:r>
        <w:r w:rsidR="009C0B27" w:rsidRPr="00183598">
          <w:rPr>
            <w:noProof/>
            <w:webHidden/>
          </w:rPr>
        </w:r>
        <w:r w:rsidR="009C0B27" w:rsidRPr="00183598">
          <w:rPr>
            <w:noProof/>
            <w:webHidden/>
          </w:rPr>
          <w:fldChar w:fldCharType="separate"/>
        </w:r>
        <w:r w:rsidR="009C0B27" w:rsidRPr="00183598">
          <w:rPr>
            <w:noProof/>
            <w:webHidden/>
          </w:rPr>
          <w:t>16</w:t>
        </w:r>
        <w:r w:rsidR="009C0B27" w:rsidRPr="00183598">
          <w:rPr>
            <w:noProof/>
            <w:webHidden/>
          </w:rPr>
          <w:fldChar w:fldCharType="end"/>
        </w:r>
      </w:hyperlink>
    </w:p>
    <w:p w14:paraId="752C4307" w14:textId="50928720"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15" w:history="1">
        <w:r w:rsidR="009C0B27" w:rsidRPr="00183598">
          <w:rPr>
            <w:rStyle w:val="Hyperlink"/>
            <w:noProof/>
            <w:color w:val="auto"/>
          </w:rPr>
          <w:t>2.7.1</w:t>
        </w:r>
        <w:r w:rsidR="009C0B27" w:rsidRPr="00183598">
          <w:rPr>
            <w:rFonts w:asciiTheme="minorHAnsi" w:eastAsiaTheme="minorEastAsia" w:hAnsiTheme="minorHAnsi"/>
            <w:noProof/>
            <w:sz w:val="22"/>
            <w:lang w:eastAsia="da-DK"/>
          </w:rPr>
          <w:tab/>
        </w:r>
        <w:r w:rsidR="009C0B27" w:rsidRPr="00183598">
          <w:rPr>
            <w:rStyle w:val="Hyperlink"/>
            <w:noProof/>
            <w:color w:val="auto"/>
          </w:rPr>
          <w:t>Opsætning af Elmåler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_Toc70579315 \h </w:instrText>
        </w:r>
        <w:r w:rsidR="009C0B27" w:rsidRPr="00183598">
          <w:rPr>
            <w:noProof/>
            <w:webHidden/>
          </w:rPr>
        </w:r>
        <w:r w:rsidR="009C0B27" w:rsidRPr="00183598">
          <w:rPr>
            <w:noProof/>
            <w:webHidden/>
          </w:rPr>
          <w:fldChar w:fldCharType="separate"/>
        </w:r>
        <w:r w:rsidR="009C0B27" w:rsidRPr="00183598">
          <w:rPr>
            <w:noProof/>
            <w:webHidden/>
          </w:rPr>
          <w:t>16</w:t>
        </w:r>
        <w:r w:rsidR="009C0B27" w:rsidRPr="00183598">
          <w:rPr>
            <w:noProof/>
            <w:webHidden/>
          </w:rPr>
          <w:fldChar w:fldCharType="end"/>
        </w:r>
      </w:hyperlink>
    </w:p>
    <w:p w14:paraId="3E1459A1" w14:textId="0EC35A06"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16" w:history="1">
        <w:r w:rsidR="009C0B27" w:rsidRPr="00183598">
          <w:rPr>
            <w:rStyle w:val="Hyperlink"/>
            <w:noProof/>
            <w:color w:val="auto"/>
          </w:rPr>
          <w:t>2.7.2</w:t>
        </w:r>
        <w:r w:rsidR="009C0B27" w:rsidRPr="00183598">
          <w:rPr>
            <w:rFonts w:asciiTheme="minorHAnsi" w:eastAsiaTheme="minorEastAsia" w:hAnsiTheme="minorHAnsi"/>
            <w:noProof/>
            <w:sz w:val="22"/>
            <w:lang w:eastAsia="da-DK"/>
          </w:rPr>
          <w:tab/>
        </w:r>
        <w:r w:rsidR="009C0B27" w:rsidRPr="00183598">
          <w:rPr>
            <w:rStyle w:val="Hyperlink"/>
            <w:noProof/>
            <w:color w:val="auto"/>
          </w:rPr>
          <w:t>Plomber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_Toc70579316 \h </w:instrText>
        </w:r>
        <w:r w:rsidR="009C0B27" w:rsidRPr="00183598">
          <w:rPr>
            <w:noProof/>
            <w:webHidden/>
          </w:rPr>
        </w:r>
        <w:r w:rsidR="009C0B27" w:rsidRPr="00183598">
          <w:rPr>
            <w:noProof/>
            <w:webHidden/>
          </w:rPr>
          <w:fldChar w:fldCharType="separate"/>
        </w:r>
        <w:r w:rsidR="009C0B27" w:rsidRPr="00183598">
          <w:rPr>
            <w:noProof/>
            <w:webHidden/>
          </w:rPr>
          <w:t>16</w:t>
        </w:r>
        <w:r w:rsidR="009C0B27" w:rsidRPr="00183598">
          <w:rPr>
            <w:noProof/>
            <w:webHidden/>
          </w:rPr>
          <w:fldChar w:fldCharType="end"/>
        </w:r>
      </w:hyperlink>
    </w:p>
    <w:p w14:paraId="2DBF5985" w14:textId="62B68645"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17" w:history="1">
        <w:r w:rsidR="009C0B27" w:rsidRPr="00183598">
          <w:rPr>
            <w:rStyle w:val="Hyperlink"/>
            <w:noProof/>
            <w:color w:val="auto"/>
          </w:rPr>
          <w:t>2.7.3</w:t>
        </w:r>
        <w:r w:rsidR="009C0B27" w:rsidRPr="00183598">
          <w:rPr>
            <w:rFonts w:asciiTheme="minorHAnsi" w:eastAsiaTheme="minorEastAsia" w:hAnsiTheme="minorHAnsi"/>
            <w:noProof/>
            <w:sz w:val="22"/>
            <w:lang w:eastAsia="da-DK"/>
          </w:rPr>
          <w:tab/>
        </w:r>
        <w:r w:rsidR="009C0B27" w:rsidRPr="00183598">
          <w:rPr>
            <w:rStyle w:val="Hyperlink"/>
            <w:noProof/>
            <w:color w:val="auto"/>
          </w:rPr>
          <w:t>Forsikring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_Toc70579317 \h </w:instrText>
        </w:r>
        <w:r w:rsidR="009C0B27" w:rsidRPr="00183598">
          <w:rPr>
            <w:noProof/>
            <w:webHidden/>
          </w:rPr>
        </w:r>
        <w:r w:rsidR="009C0B27" w:rsidRPr="00183598">
          <w:rPr>
            <w:noProof/>
            <w:webHidden/>
          </w:rPr>
          <w:fldChar w:fldCharType="separate"/>
        </w:r>
        <w:r w:rsidR="009C0B27" w:rsidRPr="00183598">
          <w:rPr>
            <w:noProof/>
            <w:webHidden/>
          </w:rPr>
          <w:t>16</w:t>
        </w:r>
        <w:r w:rsidR="009C0B27" w:rsidRPr="00183598">
          <w:rPr>
            <w:noProof/>
            <w:webHidden/>
          </w:rPr>
          <w:fldChar w:fldCharType="end"/>
        </w:r>
      </w:hyperlink>
    </w:p>
    <w:p w14:paraId="20DA099A" w14:textId="51E0E766"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18" w:history="1">
        <w:r w:rsidR="009C0B27" w:rsidRPr="00183598">
          <w:rPr>
            <w:rStyle w:val="Hyperlink"/>
            <w:noProof/>
            <w:color w:val="auto"/>
          </w:rPr>
          <w:t>2.7.4</w:t>
        </w:r>
        <w:r w:rsidR="009C0B27" w:rsidRPr="00183598">
          <w:rPr>
            <w:rFonts w:asciiTheme="minorHAnsi" w:eastAsiaTheme="minorEastAsia" w:hAnsiTheme="minorHAnsi"/>
            <w:noProof/>
            <w:sz w:val="22"/>
            <w:lang w:eastAsia="da-DK"/>
          </w:rPr>
          <w:tab/>
        </w:r>
        <w:r w:rsidR="009C0B27" w:rsidRPr="00183598">
          <w:rPr>
            <w:rStyle w:val="Hyperlink"/>
            <w:noProof/>
            <w:color w:val="auto"/>
          </w:rPr>
          <w:t>Placering og flytning af Elmålere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_Toc70579318 \h </w:instrText>
        </w:r>
        <w:r w:rsidR="009C0B27" w:rsidRPr="00183598">
          <w:rPr>
            <w:noProof/>
            <w:webHidden/>
          </w:rPr>
        </w:r>
        <w:r w:rsidR="009C0B27" w:rsidRPr="00183598">
          <w:rPr>
            <w:noProof/>
            <w:webHidden/>
          </w:rPr>
          <w:fldChar w:fldCharType="separate"/>
        </w:r>
        <w:r w:rsidR="009C0B27" w:rsidRPr="00183598">
          <w:rPr>
            <w:noProof/>
            <w:webHidden/>
          </w:rPr>
          <w:t>16</w:t>
        </w:r>
        <w:r w:rsidR="009C0B27" w:rsidRPr="00183598">
          <w:rPr>
            <w:noProof/>
            <w:webHidden/>
          </w:rPr>
          <w:fldChar w:fldCharType="end"/>
        </w:r>
      </w:hyperlink>
    </w:p>
    <w:p w14:paraId="67AF1AF4" w14:textId="1FBADA1B"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19" w:history="1">
        <w:r w:rsidR="009C0B27" w:rsidRPr="00183598">
          <w:rPr>
            <w:rStyle w:val="Hyperlink"/>
            <w:noProof/>
            <w:color w:val="auto"/>
          </w:rPr>
          <w:t>2.7.5</w:t>
        </w:r>
        <w:r w:rsidR="009C0B27" w:rsidRPr="00183598">
          <w:rPr>
            <w:rFonts w:asciiTheme="minorHAnsi" w:eastAsiaTheme="minorEastAsia" w:hAnsiTheme="minorHAnsi"/>
            <w:noProof/>
            <w:sz w:val="22"/>
            <w:lang w:eastAsia="da-DK"/>
          </w:rPr>
          <w:tab/>
        </w:r>
        <w:r w:rsidR="009C0B27" w:rsidRPr="00183598">
          <w:rPr>
            <w:rStyle w:val="Hyperlink"/>
            <w:noProof/>
            <w:color w:val="auto"/>
          </w:rPr>
          <w:t>Underretning om fejl på og beskadigelse af Elmålere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_Toc70579319 \h </w:instrText>
        </w:r>
        <w:r w:rsidR="009C0B27" w:rsidRPr="00183598">
          <w:rPr>
            <w:noProof/>
            <w:webHidden/>
          </w:rPr>
        </w:r>
        <w:r w:rsidR="009C0B27" w:rsidRPr="00183598">
          <w:rPr>
            <w:noProof/>
            <w:webHidden/>
          </w:rPr>
          <w:fldChar w:fldCharType="separate"/>
        </w:r>
        <w:r w:rsidR="009C0B27" w:rsidRPr="00183598">
          <w:rPr>
            <w:noProof/>
            <w:webHidden/>
          </w:rPr>
          <w:t>17</w:t>
        </w:r>
        <w:r w:rsidR="009C0B27" w:rsidRPr="00183598">
          <w:rPr>
            <w:noProof/>
            <w:webHidden/>
          </w:rPr>
          <w:fldChar w:fldCharType="end"/>
        </w:r>
      </w:hyperlink>
    </w:p>
    <w:p w14:paraId="43AA03D1" w14:textId="01A1C502"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0" w:history="1">
        <w:r w:rsidR="009C0B27" w:rsidRPr="00183598">
          <w:rPr>
            <w:rStyle w:val="Hyperlink"/>
            <w:noProof/>
            <w:color w:val="auto"/>
          </w:rPr>
          <w:t>2.7.6</w:t>
        </w:r>
        <w:r w:rsidR="009C0B27" w:rsidRPr="00183598">
          <w:rPr>
            <w:rFonts w:asciiTheme="minorHAnsi" w:eastAsiaTheme="minorEastAsia" w:hAnsiTheme="minorHAnsi"/>
            <w:noProof/>
            <w:sz w:val="22"/>
            <w:lang w:eastAsia="da-DK"/>
          </w:rPr>
          <w:tab/>
        </w:r>
        <w:r w:rsidR="009C0B27" w:rsidRPr="00183598">
          <w:rPr>
            <w:rStyle w:val="Hyperlink"/>
            <w:noProof/>
            <w:color w:val="auto"/>
          </w:rPr>
          <w:t>Ansvar for beskadigelse af Elmålere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_Toc70579320 \h </w:instrText>
        </w:r>
        <w:r w:rsidR="009C0B27" w:rsidRPr="00183598">
          <w:rPr>
            <w:noProof/>
            <w:webHidden/>
          </w:rPr>
        </w:r>
        <w:r w:rsidR="009C0B27" w:rsidRPr="00183598">
          <w:rPr>
            <w:noProof/>
            <w:webHidden/>
          </w:rPr>
          <w:fldChar w:fldCharType="separate"/>
        </w:r>
        <w:r w:rsidR="009C0B27" w:rsidRPr="00183598">
          <w:rPr>
            <w:noProof/>
            <w:webHidden/>
          </w:rPr>
          <w:t>17</w:t>
        </w:r>
        <w:r w:rsidR="009C0B27" w:rsidRPr="00183598">
          <w:rPr>
            <w:noProof/>
            <w:webHidden/>
          </w:rPr>
          <w:fldChar w:fldCharType="end"/>
        </w:r>
      </w:hyperlink>
    </w:p>
    <w:p w14:paraId="6C614875" w14:textId="20DD918B"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1" w:history="1">
        <w:r w:rsidR="009C0B27" w:rsidRPr="00183598">
          <w:rPr>
            <w:rStyle w:val="Hyperlink"/>
            <w:noProof/>
            <w:color w:val="auto"/>
          </w:rPr>
          <w:t>2.7.7</w:t>
        </w:r>
        <w:r w:rsidR="009C0B27" w:rsidRPr="00183598">
          <w:rPr>
            <w:rFonts w:asciiTheme="minorHAnsi" w:eastAsiaTheme="minorEastAsia" w:hAnsiTheme="minorHAnsi"/>
            <w:noProof/>
            <w:sz w:val="22"/>
            <w:lang w:eastAsia="da-DK"/>
          </w:rPr>
          <w:tab/>
        </w:r>
        <w:r w:rsidR="009C0B27" w:rsidRPr="00183598">
          <w:rPr>
            <w:rStyle w:val="Hyperlink"/>
            <w:noProof/>
            <w:color w:val="auto"/>
          </w:rPr>
          <w:t>Målenøjagtighed og undersøgelser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_Toc70579321 \h </w:instrText>
        </w:r>
        <w:r w:rsidR="009C0B27" w:rsidRPr="00183598">
          <w:rPr>
            <w:noProof/>
            <w:webHidden/>
          </w:rPr>
        </w:r>
        <w:r w:rsidR="009C0B27" w:rsidRPr="00183598">
          <w:rPr>
            <w:noProof/>
            <w:webHidden/>
          </w:rPr>
          <w:fldChar w:fldCharType="separate"/>
        </w:r>
        <w:r w:rsidR="009C0B27" w:rsidRPr="00183598">
          <w:rPr>
            <w:noProof/>
            <w:webHidden/>
          </w:rPr>
          <w:t>17</w:t>
        </w:r>
        <w:r w:rsidR="009C0B27" w:rsidRPr="00183598">
          <w:rPr>
            <w:noProof/>
            <w:webHidden/>
          </w:rPr>
          <w:fldChar w:fldCharType="end"/>
        </w:r>
      </w:hyperlink>
    </w:p>
    <w:p w14:paraId="6B25A10B" w14:textId="653BA048"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2" w:history="1">
        <w:r w:rsidR="009C0B27" w:rsidRPr="00183598">
          <w:rPr>
            <w:rStyle w:val="Hyperlink"/>
            <w:noProof/>
            <w:color w:val="auto"/>
          </w:rPr>
          <w:t>2.7.8</w:t>
        </w:r>
        <w:r w:rsidR="009C0B27" w:rsidRPr="00183598">
          <w:rPr>
            <w:rFonts w:asciiTheme="minorHAnsi" w:eastAsiaTheme="minorEastAsia" w:hAnsiTheme="minorHAnsi"/>
            <w:noProof/>
            <w:sz w:val="22"/>
            <w:lang w:eastAsia="da-DK"/>
          </w:rPr>
          <w:tab/>
        </w:r>
        <w:r w:rsidR="009C0B27" w:rsidRPr="00183598">
          <w:rPr>
            <w:rStyle w:val="Hyperlink"/>
            <w:noProof/>
            <w:color w:val="auto"/>
          </w:rPr>
          <w:t>Fastsættelse af forbrug i tilfælde af Elmålerfejl</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_Toc70579322 \h </w:instrText>
        </w:r>
        <w:r w:rsidR="009C0B27" w:rsidRPr="00183598">
          <w:rPr>
            <w:noProof/>
            <w:webHidden/>
          </w:rPr>
        </w:r>
        <w:r w:rsidR="009C0B27" w:rsidRPr="00183598">
          <w:rPr>
            <w:noProof/>
            <w:webHidden/>
          </w:rPr>
          <w:fldChar w:fldCharType="separate"/>
        </w:r>
        <w:r w:rsidR="009C0B27" w:rsidRPr="00183598">
          <w:rPr>
            <w:noProof/>
            <w:webHidden/>
          </w:rPr>
          <w:t>17</w:t>
        </w:r>
        <w:r w:rsidR="009C0B27" w:rsidRPr="00183598">
          <w:rPr>
            <w:noProof/>
            <w:webHidden/>
          </w:rPr>
          <w:fldChar w:fldCharType="end"/>
        </w:r>
      </w:hyperlink>
    </w:p>
    <w:p w14:paraId="1DA01C9B" w14:textId="5EC09E59"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23" w:history="1">
        <w:r w:rsidR="009C0B27" w:rsidRPr="00183598">
          <w:rPr>
            <w:rStyle w:val="Hyperlink"/>
            <w:noProof/>
            <w:color w:val="auto"/>
          </w:rPr>
          <w:t>2.8</w:t>
        </w:r>
        <w:r w:rsidR="009C0B27" w:rsidRPr="00183598">
          <w:rPr>
            <w:rFonts w:asciiTheme="minorHAnsi" w:eastAsiaTheme="minorEastAsia" w:hAnsiTheme="minorHAnsi"/>
            <w:noProof/>
            <w:sz w:val="22"/>
            <w:lang w:eastAsia="da-DK"/>
          </w:rPr>
          <w:tab/>
        </w:r>
        <w:r w:rsidR="009C0B27" w:rsidRPr="00183598">
          <w:rPr>
            <w:rStyle w:val="Hyperlink"/>
            <w:noProof/>
            <w:color w:val="auto"/>
          </w:rPr>
          <w:t>Aflæsning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_Toc70579323 \h </w:instrText>
        </w:r>
        <w:r w:rsidR="009C0B27" w:rsidRPr="00183598">
          <w:rPr>
            <w:noProof/>
            <w:webHidden/>
          </w:rPr>
        </w:r>
        <w:r w:rsidR="009C0B27" w:rsidRPr="00183598">
          <w:rPr>
            <w:noProof/>
            <w:webHidden/>
          </w:rPr>
          <w:fldChar w:fldCharType="separate"/>
        </w:r>
        <w:r w:rsidR="009C0B27" w:rsidRPr="00183598">
          <w:rPr>
            <w:noProof/>
            <w:webHidden/>
          </w:rPr>
          <w:t>17</w:t>
        </w:r>
        <w:r w:rsidR="009C0B27" w:rsidRPr="00183598">
          <w:rPr>
            <w:noProof/>
            <w:webHidden/>
          </w:rPr>
          <w:fldChar w:fldCharType="end"/>
        </w:r>
      </w:hyperlink>
    </w:p>
    <w:p w14:paraId="227638A8" w14:textId="7A3FD1F4"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4" w:history="1">
        <w:r w:rsidR="009C0B27" w:rsidRPr="00183598">
          <w:rPr>
            <w:rStyle w:val="Hyperlink"/>
            <w:noProof/>
            <w:color w:val="auto"/>
          </w:rPr>
          <w:t>2.8.1</w:t>
        </w:r>
        <w:r w:rsidR="009C0B27" w:rsidRPr="00183598">
          <w:rPr>
            <w:rFonts w:asciiTheme="minorHAnsi" w:eastAsiaTheme="minorEastAsia" w:hAnsiTheme="minorHAnsi"/>
            <w:noProof/>
            <w:sz w:val="22"/>
            <w:lang w:eastAsia="da-DK"/>
          </w:rPr>
          <w:tab/>
        </w:r>
        <w:r w:rsidR="009C0B27" w:rsidRPr="00183598">
          <w:rPr>
            <w:rStyle w:val="Hyperlink"/>
            <w:noProof/>
            <w:color w:val="auto"/>
          </w:rPr>
          <w:t>Måling af elektricitetsforbruget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_Toc70579324 \h </w:instrText>
        </w:r>
        <w:r w:rsidR="009C0B27" w:rsidRPr="00183598">
          <w:rPr>
            <w:noProof/>
            <w:webHidden/>
          </w:rPr>
        </w:r>
        <w:r w:rsidR="009C0B27" w:rsidRPr="00183598">
          <w:rPr>
            <w:noProof/>
            <w:webHidden/>
          </w:rPr>
          <w:fldChar w:fldCharType="separate"/>
        </w:r>
        <w:r w:rsidR="009C0B27" w:rsidRPr="00183598">
          <w:rPr>
            <w:noProof/>
            <w:webHidden/>
          </w:rPr>
          <w:t>17</w:t>
        </w:r>
        <w:r w:rsidR="009C0B27" w:rsidRPr="00183598">
          <w:rPr>
            <w:noProof/>
            <w:webHidden/>
          </w:rPr>
          <w:fldChar w:fldCharType="end"/>
        </w:r>
      </w:hyperlink>
    </w:p>
    <w:p w14:paraId="2C685069" w14:textId="436D2488"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5" w:history="1">
        <w:r w:rsidR="009C0B27" w:rsidRPr="00183598">
          <w:rPr>
            <w:rStyle w:val="Hyperlink"/>
            <w:noProof/>
            <w:color w:val="auto"/>
          </w:rPr>
          <w:t>2.8.2</w:t>
        </w:r>
        <w:r w:rsidR="009C0B27" w:rsidRPr="00183598">
          <w:rPr>
            <w:rFonts w:asciiTheme="minorHAnsi" w:eastAsiaTheme="minorEastAsia" w:hAnsiTheme="minorHAnsi"/>
            <w:noProof/>
            <w:sz w:val="22"/>
            <w:lang w:eastAsia="da-DK"/>
          </w:rPr>
          <w:tab/>
        </w:r>
        <w:r w:rsidR="009C0B27" w:rsidRPr="00183598">
          <w:rPr>
            <w:rStyle w:val="Hyperlink"/>
            <w:noProof/>
            <w:color w:val="auto"/>
          </w:rPr>
          <w:t>Kundens pligt til selvaflæsning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_Toc70579325 \h </w:instrText>
        </w:r>
        <w:r w:rsidR="009C0B27" w:rsidRPr="00183598">
          <w:rPr>
            <w:noProof/>
            <w:webHidden/>
          </w:rPr>
        </w:r>
        <w:r w:rsidR="009C0B27" w:rsidRPr="00183598">
          <w:rPr>
            <w:noProof/>
            <w:webHidden/>
          </w:rPr>
          <w:fldChar w:fldCharType="separate"/>
        </w:r>
        <w:r w:rsidR="009C0B27" w:rsidRPr="00183598">
          <w:rPr>
            <w:noProof/>
            <w:webHidden/>
          </w:rPr>
          <w:t>18</w:t>
        </w:r>
        <w:r w:rsidR="009C0B27" w:rsidRPr="00183598">
          <w:rPr>
            <w:noProof/>
            <w:webHidden/>
          </w:rPr>
          <w:fldChar w:fldCharType="end"/>
        </w:r>
      </w:hyperlink>
    </w:p>
    <w:p w14:paraId="38E19BA5" w14:textId="7422DCBD"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6" w:history="1">
        <w:r w:rsidR="009C0B27" w:rsidRPr="00183598">
          <w:rPr>
            <w:rStyle w:val="Hyperlink"/>
            <w:noProof/>
            <w:color w:val="auto"/>
          </w:rPr>
          <w:t>2.8.3</w:t>
        </w:r>
        <w:r w:rsidR="009C0B27" w:rsidRPr="00183598">
          <w:rPr>
            <w:rFonts w:asciiTheme="minorHAnsi" w:eastAsiaTheme="minorEastAsia" w:hAnsiTheme="minorHAnsi"/>
            <w:noProof/>
            <w:sz w:val="22"/>
            <w:lang w:eastAsia="da-DK"/>
          </w:rPr>
          <w:tab/>
        </w:r>
        <w:r w:rsidR="009C0B27" w:rsidRPr="00183598">
          <w:rPr>
            <w:rStyle w:val="Hyperlink"/>
            <w:noProof/>
            <w:color w:val="auto"/>
          </w:rPr>
          <w:t>Skønnet forbrug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_Toc70579326 \h </w:instrText>
        </w:r>
        <w:r w:rsidR="009C0B27" w:rsidRPr="00183598">
          <w:rPr>
            <w:noProof/>
            <w:webHidden/>
          </w:rPr>
        </w:r>
        <w:r w:rsidR="009C0B27" w:rsidRPr="00183598">
          <w:rPr>
            <w:noProof/>
            <w:webHidden/>
          </w:rPr>
          <w:fldChar w:fldCharType="separate"/>
        </w:r>
        <w:r w:rsidR="009C0B27" w:rsidRPr="00183598">
          <w:rPr>
            <w:noProof/>
            <w:webHidden/>
          </w:rPr>
          <w:t>18</w:t>
        </w:r>
        <w:r w:rsidR="009C0B27" w:rsidRPr="00183598">
          <w:rPr>
            <w:noProof/>
            <w:webHidden/>
          </w:rPr>
          <w:fldChar w:fldCharType="end"/>
        </w:r>
      </w:hyperlink>
    </w:p>
    <w:p w14:paraId="421CD811" w14:textId="7EB03642"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7" w:history="1">
        <w:r w:rsidR="009C0B27" w:rsidRPr="00183598">
          <w:rPr>
            <w:rStyle w:val="Hyperlink"/>
            <w:noProof/>
            <w:color w:val="auto"/>
          </w:rPr>
          <w:t>2.8.4</w:t>
        </w:r>
        <w:r w:rsidR="009C0B27" w:rsidRPr="00183598">
          <w:rPr>
            <w:rFonts w:asciiTheme="minorHAnsi" w:eastAsiaTheme="minorEastAsia" w:hAnsiTheme="minorHAnsi"/>
            <w:noProof/>
            <w:sz w:val="22"/>
            <w:lang w:eastAsia="da-DK"/>
          </w:rPr>
          <w:tab/>
        </w:r>
        <w:r w:rsidR="009C0B27" w:rsidRPr="00183598">
          <w:rPr>
            <w:rStyle w:val="Hyperlink"/>
            <w:noProof/>
            <w:color w:val="auto"/>
          </w:rPr>
          <w:t>Fjernaflæsning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_Toc70579327 \h </w:instrText>
        </w:r>
        <w:r w:rsidR="009C0B27" w:rsidRPr="00183598">
          <w:rPr>
            <w:noProof/>
            <w:webHidden/>
          </w:rPr>
        </w:r>
        <w:r w:rsidR="009C0B27" w:rsidRPr="00183598">
          <w:rPr>
            <w:noProof/>
            <w:webHidden/>
          </w:rPr>
          <w:fldChar w:fldCharType="separate"/>
        </w:r>
        <w:r w:rsidR="009C0B27" w:rsidRPr="00183598">
          <w:rPr>
            <w:noProof/>
            <w:webHidden/>
          </w:rPr>
          <w:t>18</w:t>
        </w:r>
        <w:r w:rsidR="009C0B27" w:rsidRPr="00183598">
          <w:rPr>
            <w:noProof/>
            <w:webHidden/>
          </w:rPr>
          <w:fldChar w:fldCharType="end"/>
        </w:r>
      </w:hyperlink>
    </w:p>
    <w:p w14:paraId="6799D6D2" w14:textId="468B8570"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28" w:history="1">
        <w:r w:rsidR="009C0B27" w:rsidRPr="00183598">
          <w:rPr>
            <w:rStyle w:val="Hyperlink"/>
            <w:noProof/>
            <w:color w:val="auto"/>
          </w:rPr>
          <w:t>2.8.5</w:t>
        </w:r>
        <w:r w:rsidR="009C0B27" w:rsidRPr="00183598">
          <w:rPr>
            <w:rFonts w:asciiTheme="minorHAnsi" w:eastAsiaTheme="minorEastAsia" w:hAnsiTheme="minorHAnsi"/>
            <w:noProof/>
            <w:sz w:val="22"/>
            <w:lang w:eastAsia="da-DK"/>
          </w:rPr>
          <w:tab/>
        </w:r>
        <w:r w:rsidR="009C0B27" w:rsidRPr="00183598">
          <w:rPr>
            <w:rStyle w:val="Hyperlink"/>
            <w:noProof/>
            <w:color w:val="auto"/>
          </w:rPr>
          <w:t>Seriel- og residualmåling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_Toc70579328 \h </w:instrText>
        </w:r>
        <w:r w:rsidR="009C0B27" w:rsidRPr="00183598">
          <w:rPr>
            <w:noProof/>
            <w:webHidden/>
          </w:rPr>
        </w:r>
        <w:r w:rsidR="009C0B27" w:rsidRPr="00183598">
          <w:rPr>
            <w:noProof/>
            <w:webHidden/>
          </w:rPr>
          <w:fldChar w:fldCharType="separate"/>
        </w:r>
        <w:r w:rsidR="009C0B27" w:rsidRPr="00183598">
          <w:rPr>
            <w:noProof/>
            <w:webHidden/>
          </w:rPr>
          <w:t>18</w:t>
        </w:r>
        <w:r w:rsidR="009C0B27" w:rsidRPr="00183598">
          <w:rPr>
            <w:noProof/>
            <w:webHidden/>
          </w:rPr>
          <w:fldChar w:fldCharType="end"/>
        </w:r>
      </w:hyperlink>
    </w:p>
    <w:p w14:paraId="13D31D8B" w14:textId="6B70149B" w:rsidR="009C0B27" w:rsidRPr="00183598" w:rsidRDefault="00E65673">
      <w:pPr>
        <w:pStyle w:val="Indholdsfortegnelse1"/>
        <w:tabs>
          <w:tab w:val="left" w:pos="400"/>
          <w:tab w:val="right" w:leader="dot" w:pos="9628"/>
        </w:tabs>
        <w:rPr>
          <w:rFonts w:asciiTheme="minorHAnsi" w:eastAsiaTheme="minorEastAsia" w:hAnsiTheme="minorHAnsi"/>
          <w:noProof/>
          <w:sz w:val="22"/>
          <w:lang w:eastAsia="da-DK"/>
        </w:rPr>
      </w:pPr>
      <w:hyperlink w:anchor="_Toc70579329" w:history="1">
        <w:r w:rsidR="009C0B27" w:rsidRPr="00183598">
          <w:rPr>
            <w:rStyle w:val="Hyperlink"/>
            <w:noProof/>
            <w:color w:val="auto"/>
          </w:rPr>
          <w:t>3.</w:t>
        </w:r>
        <w:r w:rsidR="009C0B27" w:rsidRPr="00183598">
          <w:rPr>
            <w:rFonts w:asciiTheme="minorHAnsi" w:eastAsiaTheme="minorEastAsia" w:hAnsiTheme="minorHAnsi"/>
            <w:noProof/>
            <w:sz w:val="22"/>
            <w:lang w:eastAsia="da-DK"/>
          </w:rPr>
          <w:tab/>
        </w:r>
        <w:r w:rsidR="009C0B27" w:rsidRPr="00183598">
          <w:rPr>
            <w:rStyle w:val="Hyperlink"/>
            <w:noProof/>
            <w:color w:val="auto"/>
          </w:rPr>
          <w:t>Regler for tilslutning til Distributionsnettet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_Toc70579329 \h </w:instrText>
        </w:r>
        <w:r w:rsidR="009C0B27" w:rsidRPr="00183598">
          <w:rPr>
            <w:noProof/>
            <w:webHidden/>
          </w:rPr>
        </w:r>
        <w:r w:rsidR="009C0B27" w:rsidRPr="00183598">
          <w:rPr>
            <w:noProof/>
            <w:webHidden/>
          </w:rPr>
          <w:fldChar w:fldCharType="separate"/>
        </w:r>
        <w:r w:rsidR="009C0B27" w:rsidRPr="00183598">
          <w:rPr>
            <w:noProof/>
            <w:webHidden/>
          </w:rPr>
          <w:t>20</w:t>
        </w:r>
        <w:r w:rsidR="009C0B27" w:rsidRPr="00183598">
          <w:rPr>
            <w:noProof/>
            <w:webHidden/>
          </w:rPr>
          <w:fldChar w:fldCharType="end"/>
        </w:r>
      </w:hyperlink>
    </w:p>
    <w:p w14:paraId="25211C83" w14:textId="045D83EF"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30" w:history="1">
        <w:r w:rsidR="009C0B27" w:rsidRPr="00183598">
          <w:rPr>
            <w:rStyle w:val="Hyperlink"/>
            <w:noProof/>
            <w:color w:val="auto"/>
          </w:rPr>
          <w:t>3.1</w:t>
        </w:r>
        <w:r w:rsidR="009C0B27" w:rsidRPr="00183598">
          <w:rPr>
            <w:rFonts w:asciiTheme="minorHAnsi" w:eastAsiaTheme="minorEastAsia" w:hAnsiTheme="minorHAnsi"/>
            <w:noProof/>
            <w:sz w:val="22"/>
            <w:lang w:eastAsia="da-DK"/>
          </w:rPr>
          <w:tab/>
        </w:r>
        <w:r w:rsidR="009C0B27" w:rsidRPr="00183598">
          <w:rPr>
            <w:rStyle w:val="Hyperlink"/>
            <w:noProof/>
            <w:color w:val="auto"/>
          </w:rPr>
          <w:t>Nettilslutning og ændringer heraf</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_Toc70579330 \h </w:instrText>
        </w:r>
        <w:r w:rsidR="009C0B27" w:rsidRPr="00183598">
          <w:rPr>
            <w:noProof/>
            <w:webHidden/>
          </w:rPr>
        </w:r>
        <w:r w:rsidR="009C0B27" w:rsidRPr="00183598">
          <w:rPr>
            <w:noProof/>
            <w:webHidden/>
          </w:rPr>
          <w:fldChar w:fldCharType="separate"/>
        </w:r>
        <w:r w:rsidR="009C0B27" w:rsidRPr="00183598">
          <w:rPr>
            <w:noProof/>
            <w:webHidden/>
          </w:rPr>
          <w:t>20</w:t>
        </w:r>
        <w:r w:rsidR="009C0B27" w:rsidRPr="00183598">
          <w:rPr>
            <w:noProof/>
            <w:webHidden/>
          </w:rPr>
          <w:fldChar w:fldCharType="end"/>
        </w:r>
      </w:hyperlink>
    </w:p>
    <w:p w14:paraId="024F9E37" w14:textId="27843D92"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1" w:history="1">
        <w:r w:rsidR="009C0B27" w:rsidRPr="00183598">
          <w:rPr>
            <w:rStyle w:val="Hyperlink"/>
            <w:noProof/>
            <w:color w:val="auto"/>
          </w:rPr>
          <w:t>3.1.1</w:t>
        </w:r>
        <w:r w:rsidR="009C0B27" w:rsidRPr="00183598">
          <w:rPr>
            <w:rFonts w:asciiTheme="minorHAnsi" w:eastAsiaTheme="minorEastAsia" w:hAnsiTheme="minorHAnsi"/>
            <w:noProof/>
            <w:sz w:val="22"/>
            <w:lang w:eastAsia="da-DK"/>
          </w:rPr>
          <w:tab/>
        </w:r>
        <w:r w:rsidR="009C0B27" w:rsidRPr="00183598">
          <w:rPr>
            <w:rStyle w:val="Hyperlink"/>
            <w:noProof/>
            <w:color w:val="auto"/>
          </w:rPr>
          <w:t>Tilbud om Nettilslutning og ændringer heraf</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_Toc70579331 \h </w:instrText>
        </w:r>
        <w:r w:rsidR="009C0B27" w:rsidRPr="00183598">
          <w:rPr>
            <w:noProof/>
            <w:webHidden/>
          </w:rPr>
        </w:r>
        <w:r w:rsidR="009C0B27" w:rsidRPr="00183598">
          <w:rPr>
            <w:noProof/>
            <w:webHidden/>
          </w:rPr>
          <w:fldChar w:fldCharType="separate"/>
        </w:r>
        <w:r w:rsidR="009C0B27" w:rsidRPr="00183598">
          <w:rPr>
            <w:noProof/>
            <w:webHidden/>
          </w:rPr>
          <w:t>20</w:t>
        </w:r>
        <w:r w:rsidR="009C0B27" w:rsidRPr="00183598">
          <w:rPr>
            <w:noProof/>
            <w:webHidden/>
          </w:rPr>
          <w:fldChar w:fldCharType="end"/>
        </w:r>
      </w:hyperlink>
    </w:p>
    <w:p w14:paraId="4375688A" w14:textId="1EE1317B"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2" w:history="1">
        <w:r w:rsidR="009C0B27" w:rsidRPr="00183598">
          <w:rPr>
            <w:rStyle w:val="Hyperlink"/>
            <w:noProof/>
            <w:color w:val="auto"/>
          </w:rPr>
          <w:t>3.1.2</w:t>
        </w:r>
        <w:r w:rsidR="009C0B27" w:rsidRPr="00183598">
          <w:rPr>
            <w:rFonts w:asciiTheme="minorHAnsi" w:eastAsiaTheme="minorEastAsia" w:hAnsiTheme="minorHAnsi"/>
            <w:noProof/>
            <w:sz w:val="22"/>
            <w:lang w:eastAsia="da-DK"/>
          </w:rPr>
          <w:tab/>
        </w:r>
        <w:r w:rsidR="009C0B27" w:rsidRPr="00183598">
          <w:rPr>
            <w:rStyle w:val="Hyperlink"/>
            <w:noProof/>
            <w:color w:val="auto"/>
          </w:rPr>
          <w:t>Forudbetaling eller depositum mv. ved Nettilslutning og ændringer heraf</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_Toc70579332 \h </w:instrText>
        </w:r>
        <w:r w:rsidR="009C0B27" w:rsidRPr="00183598">
          <w:rPr>
            <w:noProof/>
            <w:webHidden/>
          </w:rPr>
        </w:r>
        <w:r w:rsidR="009C0B27" w:rsidRPr="00183598">
          <w:rPr>
            <w:noProof/>
            <w:webHidden/>
          </w:rPr>
          <w:fldChar w:fldCharType="separate"/>
        </w:r>
        <w:r w:rsidR="009C0B27" w:rsidRPr="00183598">
          <w:rPr>
            <w:noProof/>
            <w:webHidden/>
          </w:rPr>
          <w:t>20</w:t>
        </w:r>
        <w:r w:rsidR="009C0B27" w:rsidRPr="00183598">
          <w:rPr>
            <w:noProof/>
            <w:webHidden/>
          </w:rPr>
          <w:fldChar w:fldCharType="end"/>
        </w:r>
      </w:hyperlink>
    </w:p>
    <w:p w14:paraId="0A3857B2" w14:textId="772F898A"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3" w:history="1">
        <w:r w:rsidR="009C0B27" w:rsidRPr="00183598">
          <w:rPr>
            <w:rStyle w:val="Hyperlink"/>
            <w:noProof/>
            <w:color w:val="auto"/>
          </w:rPr>
          <w:t>3.1.3</w:t>
        </w:r>
        <w:r w:rsidR="009C0B27" w:rsidRPr="00183598">
          <w:rPr>
            <w:rFonts w:asciiTheme="minorHAnsi" w:eastAsiaTheme="minorEastAsia" w:hAnsiTheme="minorHAnsi"/>
            <w:noProof/>
            <w:sz w:val="22"/>
            <w:lang w:eastAsia="da-DK"/>
          </w:rPr>
          <w:tab/>
        </w:r>
        <w:r w:rsidR="009C0B27" w:rsidRPr="00183598">
          <w:rPr>
            <w:rStyle w:val="Hyperlink"/>
            <w:noProof/>
            <w:color w:val="auto"/>
          </w:rPr>
          <w:t>Tilslutningspunkt og ændringer heraf</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_Toc70579333 \h </w:instrText>
        </w:r>
        <w:r w:rsidR="009C0B27" w:rsidRPr="00183598">
          <w:rPr>
            <w:noProof/>
            <w:webHidden/>
          </w:rPr>
        </w:r>
        <w:r w:rsidR="009C0B27" w:rsidRPr="00183598">
          <w:rPr>
            <w:noProof/>
            <w:webHidden/>
          </w:rPr>
          <w:fldChar w:fldCharType="separate"/>
        </w:r>
        <w:r w:rsidR="009C0B27" w:rsidRPr="00183598">
          <w:rPr>
            <w:noProof/>
            <w:webHidden/>
          </w:rPr>
          <w:t>20</w:t>
        </w:r>
        <w:r w:rsidR="009C0B27" w:rsidRPr="00183598">
          <w:rPr>
            <w:noProof/>
            <w:webHidden/>
          </w:rPr>
          <w:fldChar w:fldCharType="end"/>
        </w:r>
      </w:hyperlink>
    </w:p>
    <w:p w14:paraId="2E88FED0" w14:textId="1C88B412"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4" w:history="1">
        <w:r w:rsidR="009C0B27" w:rsidRPr="00183598">
          <w:rPr>
            <w:rStyle w:val="Hyperlink"/>
            <w:noProof/>
            <w:color w:val="auto"/>
          </w:rPr>
          <w:t>3.1.4</w:t>
        </w:r>
        <w:r w:rsidR="009C0B27" w:rsidRPr="00183598">
          <w:rPr>
            <w:rFonts w:asciiTheme="minorHAnsi" w:eastAsiaTheme="minorEastAsia" w:hAnsiTheme="minorHAnsi"/>
            <w:noProof/>
            <w:sz w:val="22"/>
            <w:lang w:eastAsia="da-DK"/>
          </w:rPr>
          <w:tab/>
        </w:r>
        <w:r w:rsidR="009C0B27" w:rsidRPr="00183598">
          <w:rPr>
            <w:rStyle w:val="Hyperlink"/>
            <w:noProof/>
            <w:color w:val="auto"/>
          </w:rPr>
          <w:t>Fremføring af kabelstikledning over fremmed grund eller privat vej</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_Toc70579334 \h </w:instrText>
        </w:r>
        <w:r w:rsidR="009C0B27" w:rsidRPr="00183598">
          <w:rPr>
            <w:noProof/>
            <w:webHidden/>
          </w:rPr>
        </w:r>
        <w:r w:rsidR="009C0B27" w:rsidRPr="00183598">
          <w:rPr>
            <w:noProof/>
            <w:webHidden/>
          </w:rPr>
          <w:fldChar w:fldCharType="separate"/>
        </w:r>
        <w:r w:rsidR="009C0B27" w:rsidRPr="00183598">
          <w:rPr>
            <w:noProof/>
            <w:webHidden/>
          </w:rPr>
          <w:t>21</w:t>
        </w:r>
        <w:r w:rsidR="009C0B27" w:rsidRPr="00183598">
          <w:rPr>
            <w:noProof/>
            <w:webHidden/>
          </w:rPr>
          <w:fldChar w:fldCharType="end"/>
        </w:r>
      </w:hyperlink>
    </w:p>
    <w:p w14:paraId="58A43F69" w14:textId="061D5697"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5" w:history="1">
        <w:r w:rsidR="009C0B27" w:rsidRPr="00183598">
          <w:rPr>
            <w:rStyle w:val="Hyperlink"/>
            <w:noProof/>
            <w:color w:val="auto"/>
          </w:rPr>
          <w:t>3.1.5</w:t>
        </w:r>
        <w:r w:rsidR="009C0B27" w:rsidRPr="00183598">
          <w:rPr>
            <w:rFonts w:asciiTheme="minorHAnsi" w:eastAsiaTheme="minorEastAsia" w:hAnsiTheme="minorHAnsi"/>
            <w:noProof/>
            <w:sz w:val="22"/>
            <w:lang w:eastAsia="da-DK"/>
          </w:rPr>
          <w:tab/>
        </w:r>
        <w:r w:rsidR="009C0B27" w:rsidRPr="00183598">
          <w:rPr>
            <w:rStyle w:val="Hyperlink"/>
            <w:noProof/>
            <w:color w:val="auto"/>
          </w:rPr>
          <w:t>Vejunderføring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_Toc70579335 \h </w:instrText>
        </w:r>
        <w:r w:rsidR="009C0B27" w:rsidRPr="00183598">
          <w:rPr>
            <w:noProof/>
            <w:webHidden/>
          </w:rPr>
        </w:r>
        <w:r w:rsidR="009C0B27" w:rsidRPr="00183598">
          <w:rPr>
            <w:noProof/>
            <w:webHidden/>
          </w:rPr>
          <w:fldChar w:fldCharType="separate"/>
        </w:r>
        <w:r w:rsidR="009C0B27" w:rsidRPr="00183598">
          <w:rPr>
            <w:noProof/>
            <w:webHidden/>
          </w:rPr>
          <w:t>21</w:t>
        </w:r>
        <w:r w:rsidR="009C0B27" w:rsidRPr="00183598">
          <w:rPr>
            <w:noProof/>
            <w:webHidden/>
          </w:rPr>
          <w:fldChar w:fldCharType="end"/>
        </w:r>
      </w:hyperlink>
    </w:p>
    <w:p w14:paraId="302194C9" w14:textId="0DB1BC07"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6" w:history="1">
        <w:r w:rsidR="009C0B27" w:rsidRPr="00183598">
          <w:rPr>
            <w:rStyle w:val="Hyperlink"/>
            <w:noProof/>
            <w:color w:val="auto"/>
          </w:rPr>
          <w:t>3.1.6</w:t>
        </w:r>
        <w:r w:rsidR="009C0B27" w:rsidRPr="00183598">
          <w:rPr>
            <w:rFonts w:asciiTheme="minorHAnsi" w:eastAsiaTheme="minorEastAsia" w:hAnsiTheme="minorHAnsi"/>
            <w:noProof/>
            <w:sz w:val="22"/>
            <w:lang w:eastAsia="da-DK"/>
          </w:rPr>
          <w:tab/>
        </w:r>
        <w:r w:rsidR="009C0B27" w:rsidRPr="00183598">
          <w:rPr>
            <w:rStyle w:val="Hyperlink"/>
            <w:noProof/>
            <w:color w:val="auto"/>
          </w:rPr>
          <w:t>Elanlæg på Kundens ejendom</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_Toc70579336 \h </w:instrText>
        </w:r>
        <w:r w:rsidR="009C0B27" w:rsidRPr="00183598">
          <w:rPr>
            <w:noProof/>
            <w:webHidden/>
          </w:rPr>
        </w:r>
        <w:r w:rsidR="009C0B27" w:rsidRPr="00183598">
          <w:rPr>
            <w:noProof/>
            <w:webHidden/>
          </w:rPr>
          <w:fldChar w:fldCharType="separate"/>
        </w:r>
        <w:r w:rsidR="009C0B27" w:rsidRPr="00183598">
          <w:rPr>
            <w:noProof/>
            <w:webHidden/>
          </w:rPr>
          <w:t>21</w:t>
        </w:r>
        <w:r w:rsidR="009C0B27" w:rsidRPr="00183598">
          <w:rPr>
            <w:noProof/>
            <w:webHidden/>
          </w:rPr>
          <w:fldChar w:fldCharType="end"/>
        </w:r>
      </w:hyperlink>
    </w:p>
    <w:p w14:paraId="13559D3E" w14:textId="5A06B3F5"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7" w:history="1">
        <w:r w:rsidR="009C0B27" w:rsidRPr="00183598">
          <w:rPr>
            <w:rStyle w:val="Hyperlink"/>
            <w:noProof/>
            <w:color w:val="auto"/>
          </w:rPr>
          <w:t>3.1.7</w:t>
        </w:r>
        <w:r w:rsidR="009C0B27" w:rsidRPr="00183598">
          <w:rPr>
            <w:rFonts w:asciiTheme="minorHAnsi" w:eastAsiaTheme="minorEastAsia" w:hAnsiTheme="minorHAnsi"/>
            <w:noProof/>
            <w:sz w:val="22"/>
            <w:lang w:eastAsia="da-DK"/>
          </w:rPr>
          <w:tab/>
        </w:r>
        <w:r w:rsidR="009C0B27" w:rsidRPr="00183598">
          <w:rPr>
            <w:rStyle w:val="Hyperlink"/>
            <w:noProof/>
            <w:color w:val="auto"/>
          </w:rPr>
          <w:t>Forsyning via Elanlæg på Kundens ejendom</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_Toc70579337 \h </w:instrText>
        </w:r>
        <w:r w:rsidR="009C0B27" w:rsidRPr="00183598">
          <w:rPr>
            <w:noProof/>
            <w:webHidden/>
          </w:rPr>
        </w:r>
        <w:r w:rsidR="009C0B27" w:rsidRPr="00183598">
          <w:rPr>
            <w:noProof/>
            <w:webHidden/>
          </w:rPr>
          <w:fldChar w:fldCharType="separate"/>
        </w:r>
        <w:r w:rsidR="009C0B27" w:rsidRPr="00183598">
          <w:rPr>
            <w:noProof/>
            <w:webHidden/>
          </w:rPr>
          <w:t>22</w:t>
        </w:r>
        <w:r w:rsidR="009C0B27" w:rsidRPr="00183598">
          <w:rPr>
            <w:noProof/>
            <w:webHidden/>
          </w:rPr>
          <w:fldChar w:fldCharType="end"/>
        </w:r>
      </w:hyperlink>
    </w:p>
    <w:p w14:paraId="567E0C2B" w14:textId="73FAED79"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8" w:history="1">
        <w:r w:rsidR="009C0B27" w:rsidRPr="00183598">
          <w:rPr>
            <w:rStyle w:val="Hyperlink"/>
            <w:noProof/>
            <w:color w:val="auto"/>
          </w:rPr>
          <w:t>3.1.8</w:t>
        </w:r>
        <w:r w:rsidR="009C0B27" w:rsidRPr="00183598">
          <w:rPr>
            <w:rFonts w:asciiTheme="minorHAnsi" w:eastAsiaTheme="minorEastAsia" w:hAnsiTheme="minorHAnsi"/>
            <w:noProof/>
            <w:sz w:val="22"/>
            <w:lang w:eastAsia="da-DK"/>
          </w:rPr>
          <w:tab/>
        </w:r>
        <w:r w:rsidR="009C0B27" w:rsidRPr="00183598">
          <w:rPr>
            <w:rStyle w:val="Hyperlink"/>
            <w:noProof/>
            <w:color w:val="auto"/>
          </w:rPr>
          <w:t>Flytning af Elanlæg på Kundens ejendom</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_Toc70579338 \h </w:instrText>
        </w:r>
        <w:r w:rsidR="009C0B27" w:rsidRPr="00183598">
          <w:rPr>
            <w:noProof/>
            <w:webHidden/>
          </w:rPr>
        </w:r>
        <w:r w:rsidR="009C0B27" w:rsidRPr="00183598">
          <w:rPr>
            <w:noProof/>
            <w:webHidden/>
          </w:rPr>
          <w:fldChar w:fldCharType="separate"/>
        </w:r>
        <w:r w:rsidR="009C0B27" w:rsidRPr="00183598">
          <w:rPr>
            <w:noProof/>
            <w:webHidden/>
          </w:rPr>
          <w:t>22</w:t>
        </w:r>
        <w:r w:rsidR="009C0B27" w:rsidRPr="00183598">
          <w:rPr>
            <w:noProof/>
            <w:webHidden/>
          </w:rPr>
          <w:fldChar w:fldCharType="end"/>
        </w:r>
      </w:hyperlink>
    </w:p>
    <w:p w14:paraId="3CA5B3C0" w14:textId="74924DE8"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39" w:history="1">
        <w:r w:rsidR="009C0B27" w:rsidRPr="00183598">
          <w:rPr>
            <w:rStyle w:val="Hyperlink"/>
            <w:noProof/>
            <w:color w:val="auto"/>
          </w:rPr>
          <w:t>3.1.9</w:t>
        </w:r>
        <w:r w:rsidR="009C0B27" w:rsidRPr="00183598">
          <w:rPr>
            <w:rFonts w:asciiTheme="minorHAnsi" w:eastAsiaTheme="minorEastAsia" w:hAnsiTheme="minorHAnsi"/>
            <w:noProof/>
            <w:sz w:val="22"/>
            <w:lang w:eastAsia="da-DK"/>
          </w:rPr>
          <w:tab/>
        </w:r>
        <w:r w:rsidR="009C0B27" w:rsidRPr="00183598">
          <w:rPr>
            <w:rStyle w:val="Hyperlink"/>
            <w:noProof/>
            <w:color w:val="auto"/>
          </w:rPr>
          <w:t>Tilslutning i transformerstation etableret af Kunden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_Toc70579339 \h </w:instrText>
        </w:r>
        <w:r w:rsidR="009C0B27" w:rsidRPr="00183598">
          <w:rPr>
            <w:noProof/>
            <w:webHidden/>
          </w:rPr>
        </w:r>
        <w:r w:rsidR="009C0B27" w:rsidRPr="00183598">
          <w:rPr>
            <w:noProof/>
            <w:webHidden/>
          </w:rPr>
          <w:fldChar w:fldCharType="separate"/>
        </w:r>
        <w:r w:rsidR="009C0B27" w:rsidRPr="00183598">
          <w:rPr>
            <w:noProof/>
            <w:webHidden/>
          </w:rPr>
          <w:t>22</w:t>
        </w:r>
        <w:r w:rsidR="009C0B27" w:rsidRPr="00183598">
          <w:rPr>
            <w:noProof/>
            <w:webHidden/>
          </w:rPr>
          <w:fldChar w:fldCharType="end"/>
        </w:r>
      </w:hyperlink>
    </w:p>
    <w:p w14:paraId="3BED9655" w14:textId="445A0B72"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40" w:history="1">
        <w:r w:rsidR="009C0B27" w:rsidRPr="00183598">
          <w:rPr>
            <w:rStyle w:val="Hyperlink"/>
            <w:noProof/>
            <w:color w:val="auto"/>
          </w:rPr>
          <w:t>3.1.10</w:t>
        </w:r>
        <w:r w:rsidR="009C0B27" w:rsidRPr="00183598">
          <w:rPr>
            <w:rFonts w:asciiTheme="minorHAnsi" w:eastAsiaTheme="minorEastAsia" w:hAnsiTheme="minorHAnsi"/>
            <w:noProof/>
            <w:sz w:val="22"/>
            <w:lang w:eastAsia="da-DK"/>
          </w:rPr>
          <w:tab/>
        </w:r>
        <w:r w:rsidR="009C0B27" w:rsidRPr="00183598">
          <w:rPr>
            <w:rStyle w:val="Hyperlink"/>
            <w:noProof/>
            <w:color w:val="auto"/>
          </w:rPr>
          <w:t>Udskiftning af stiksikringer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_Toc70579340 \h </w:instrText>
        </w:r>
        <w:r w:rsidR="009C0B27" w:rsidRPr="00183598">
          <w:rPr>
            <w:noProof/>
            <w:webHidden/>
          </w:rPr>
        </w:r>
        <w:r w:rsidR="009C0B27" w:rsidRPr="00183598">
          <w:rPr>
            <w:noProof/>
            <w:webHidden/>
          </w:rPr>
          <w:fldChar w:fldCharType="separate"/>
        </w:r>
        <w:r w:rsidR="009C0B27" w:rsidRPr="00183598">
          <w:rPr>
            <w:noProof/>
            <w:webHidden/>
          </w:rPr>
          <w:t>22</w:t>
        </w:r>
        <w:r w:rsidR="009C0B27" w:rsidRPr="00183598">
          <w:rPr>
            <w:noProof/>
            <w:webHidden/>
          </w:rPr>
          <w:fldChar w:fldCharType="end"/>
        </w:r>
      </w:hyperlink>
    </w:p>
    <w:p w14:paraId="24ACFC98" w14:textId="37709A45"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41" w:history="1">
        <w:r w:rsidR="009C0B27" w:rsidRPr="00183598">
          <w:rPr>
            <w:rStyle w:val="Hyperlink"/>
            <w:noProof/>
            <w:color w:val="auto"/>
          </w:rPr>
          <w:t>3.1.11</w:t>
        </w:r>
        <w:r w:rsidR="009C0B27" w:rsidRPr="00183598">
          <w:rPr>
            <w:rFonts w:asciiTheme="minorHAnsi" w:eastAsiaTheme="minorEastAsia" w:hAnsiTheme="minorHAnsi"/>
            <w:noProof/>
            <w:sz w:val="22"/>
            <w:lang w:eastAsia="da-DK"/>
          </w:rPr>
          <w:tab/>
        </w:r>
        <w:r w:rsidR="009C0B27" w:rsidRPr="00183598">
          <w:rPr>
            <w:rStyle w:val="Hyperlink"/>
            <w:noProof/>
            <w:color w:val="auto"/>
          </w:rPr>
          <w:t>Arbejder på eller nær ved lavspændingsforsyningsanlæg under spænding (L-AUS)</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_Toc70579341 \h </w:instrText>
        </w:r>
        <w:r w:rsidR="009C0B27" w:rsidRPr="00183598">
          <w:rPr>
            <w:noProof/>
            <w:webHidden/>
          </w:rPr>
        </w:r>
        <w:r w:rsidR="009C0B27" w:rsidRPr="00183598">
          <w:rPr>
            <w:noProof/>
            <w:webHidden/>
          </w:rPr>
          <w:fldChar w:fldCharType="separate"/>
        </w:r>
        <w:r w:rsidR="009C0B27" w:rsidRPr="00183598">
          <w:rPr>
            <w:noProof/>
            <w:webHidden/>
          </w:rPr>
          <w:t>22</w:t>
        </w:r>
        <w:r w:rsidR="009C0B27" w:rsidRPr="00183598">
          <w:rPr>
            <w:noProof/>
            <w:webHidden/>
          </w:rPr>
          <w:fldChar w:fldCharType="end"/>
        </w:r>
      </w:hyperlink>
    </w:p>
    <w:p w14:paraId="1B631229" w14:textId="241A671A"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42" w:history="1">
        <w:r w:rsidR="009C0B27" w:rsidRPr="00183598">
          <w:rPr>
            <w:rStyle w:val="Hyperlink"/>
            <w:noProof/>
            <w:color w:val="auto"/>
          </w:rPr>
          <w:t>3.2</w:t>
        </w:r>
        <w:r w:rsidR="009C0B27" w:rsidRPr="00183598">
          <w:rPr>
            <w:rFonts w:asciiTheme="minorHAnsi" w:eastAsiaTheme="minorEastAsia" w:hAnsiTheme="minorHAnsi"/>
            <w:noProof/>
            <w:sz w:val="22"/>
            <w:lang w:eastAsia="da-DK"/>
          </w:rPr>
          <w:tab/>
        </w:r>
        <w:r w:rsidR="009C0B27" w:rsidRPr="00183598">
          <w:rPr>
            <w:rStyle w:val="Hyperlink"/>
            <w:noProof/>
            <w:color w:val="auto"/>
          </w:rPr>
          <w:t>Etablering af Stikledning, ændringer heraf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_Toc70579342 \h </w:instrText>
        </w:r>
        <w:r w:rsidR="009C0B27" w:rsidRPr="00183598">
          <w:rPr>
            <w:noProof/>
            <w:webHidden/>
          </w:rPr>
        </w:r>
        <w:r w:rsidR="009C0B27" w:rsidRPr="00183598">
          <w:rPr>
            <w:noProof/>
            <w:webHidden/>
          </w:rPr>
          <w:fldChar w:fldCharType="separate"/>
        </w:r>
        <w:r w:rsidR="009C0B27" w:rsidRPr="00183598">
          <w:rPr>
            <w:noProof/>
            <w:webHidden/>
          </w:rPr>
          <w:t>22</w:t>
        </w:r>
        <w:r w:rsidR="009C0B27" w:rsidRPr="00183598">
          <w:rPr>
            <w:noProof/>
            <w:webHidden/>
          </w:rPr>
          <w:fldChar w:fldCharType="end"/>
        </w:r>
      </w:hyperlink>
    </w:p>
    <w:p w14:paraId="42BC788D" w14:textId="5DB14F77"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43" w:history="1">
        <w:r w:rsidR="009C0B27" w:rsidRPr="00183598">
          <w:rPr>
            <w:rStyle w:val="Hyperlink"/>
            <w:noProof/>
            <w:color w:val="auto"/>
          </w:rPr>
          <w:t>3.2.1</w:t>
        </w:r>
        <w:r w:rsidR="009C0B27" w:rsidRPr="00183598">
          <w:rPr>
            <w:rFonts w:asciiTheme="minorHAnsi" w:eastAsiaTheme="minorEastAsia" w:hAnsiTheme="minorHAnsi"/>
            <w:noProof/>
            <w:sz w:val="22"/>
            <w:lang w:eastAsia="da-DK"/>
          </w:rPr>
          <w:tab/>
        </w:r>
        <w:r w:rsidR="009C0B27" w:rsidRPr="00183598">
          <w:rPr>
            <w:rStyle w:val="Hyperlink"/>
            <w:noProof/>
            <w:color w:val="auto"/>
          </w:rPr>
          <w:t>Generelle bestemmelser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_Toc70579343 \h </w:instrText>
        </w:r>
        <w:r w:rsidR="009C0B27" w:rsidRPr="00183598">
          <w:rPr>
            <w:noProof/>
            <w:webHidden/>
          </w:rPr>
        </w:r>
        <w:r w:rsidR="009C0B27" w:rsidRPr="00183598">
          <w:rPr>
            <w:noProof/>
            <w:webHidden/>
          </w:rPr>
          <w:fldChar w:fldCharType="separate"/>
        </w:r>
        <w:r w:rsidR="009C0B27" w:rsidRPr="00183598">
          <w:rPr>
            <w:noProof/>
            <w:webHidden/>
          </w:rPr>
          <w:t>23</w:t>
        </w:r>
        <w:r w:rsidR="009C0B27" w:rsidRPr="00183598">
          <w:rPr>
            <w:noProof/>
            <w:webHidden/>
          </w:rPr>
          <w:fldChar w:fldCharType="end"/>
        </w:r>
      </w:hyperlink>
    </w:p>
    <w:p w14:paraId="536981E7" w14:textId="6D8AB2CD"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44" w:history="1">
        <w:r w:rsidR="009C0B27" w:rsidRPr="00183598">
          <w:rPr>
            <w:rStyle w:val="Hyperlink"/>
            <w:noProof/>
            <w:color w:val="auto"/>
          </w:rPr>
          <w:t>3.2.2</w:t>
        </w:r>
        <w:r w:rsidR="009C0B27" w:rsidRPr="00183598">
          <w:rPr>
            <w:rFonts w:asciiTheme="minorHAnsi" w:eastAsiaTheme="minorEastAsia" w:hAnsiTheme="minorHAnsi"/>
            <w:noProof/>
            <w:sz w:val="22"/>
            <w:lang w:eastAsia="da-DK"/>
          </w:rPr>
          <w:tab/>
        </w:r>
        <w:r w:rsidR="009C0B27" w:rsidRPr="00183598">
          <w:rPr>
            <w:rStyle w:val="Hyperlink"/>
            <w:noProof/>
            <w:color w:val="auto"/>
          </w:rPr>
          <w:t>Kabelstikledninger og luftstikledninger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_Toc70579344 \h </w:instrText>
        </w:r>
        <w:r w:rsidR="009C0B27" w:rsidRPr="00183598">
          <w:rPr>
            <w:noProof/>
            <w:webHidden/>
          </w:rPr>
        </w:r>
        <w:r w:rsidR="009C0B27" w:rsidRPr="00183598">
          <w:rPr>
            <w:noProof/>
            <w:webHidden/>
          </w:rPr>
          <w:fldChar w:fldCharType="separate"/>
        </w:r>
        <w:r w:rsidR="009C0B27" w:rsidRPr="00183598">
          <w:rPr>
            <w:noProof/>
            <w:webHidden/>
          </w:rPr>
          <w:t>23</w:t>
        </w:r>
        <w:r w:rsidR="009C0B27" w:rsidRPr="00183598">
          <w:rPr>
            <w:noProof/>
            <w:webHidden/>
          </w:rPr>
          <w:fldChar w:fldCharType="end"/>
        </w:r>
      </w:hyperlink>
    </w:p>
    <w:p w14:paraId="11A95C1A" w14:textId="47A3B429"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45" w:history="1">
        <w:r w:rsidR="009C0B27" w:rsidRPr="00183598">
          <w:rPr>
            <w:rStyle w:val="Hyperlink"/>
            <w:noProof/>
            <w:color w:val="auto"/>
          </w:rPr>
          <w:t>3.2.3</w:t>
        </w:r>
        <w:r w:rsidR="009C0B27" w:rsidRPr="00183598">
          <w:rPr>
            <w:rFonts w:asciiTheme="minorHAnsi" w:eastAsiaTheme="minorEastAsia" w:hAnsiTheme="minorHAnsi"/>
            <w:noProof/>
            <w:sz w:val="22"/>
            <w:lang w:eastAsia="da-DK"/>
          </w:rPr>
          <w:tab/>
        </w:r>
        <w:r w:rsidR="009C0B27" w:rsidRPr="00183598">
          <w:rPr>
            <w:rStyle w:val="Hyperlink"/>
            <w:noProof/>
            <w:color w:val="auto"/>
          </w:rPr>
          <w:t>Ændring af Stikledning på Netselskabets foranledning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_Toc70579345 \h </w:instrText>
        </w:r>
        <w:r w:rsidR="009C0B27" w:rsidRPr="00183598">
          <w:rPr>
            <w:noProof/>
            <w:webHidden/>
          </w:rPr>
        </w:r>
        <w:r w:rsidR="009C0B27" w:rsidRPr="00183598">
          <w:rPr>
            <w:noProof/>
            <w:webHidden/>
          </w:rPr>
          <w:fldChar w:fldCharType="separate"/>
        </w:r>
        <w:r w:rsidR="009C0B27" w:rsidRPr="00183598">
          <w:rPr>
            <w:noProof/>
            <w:webHidden/>
          </w:rPr>
          <w:t>23</w:t>
        </w:r>
        <w:r w:rsidR="009C0B27" w:rsidRPr="00183598">
          <w:rPr>
            <w:noProof/>
            <w:webHidden/>
          </w:rPr>
          <w:fldChar w:fldCharType="end"/>
        </w:r>
      </w:hyperlink>
    </w:p>
    <w:p w14:paraId="293F1B7A" w14:textId="3D5F826B"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46" w:history="1">
        <w:r w:rsidR="009C0B27" w:rsidRPr="00183598">
          <w:rPr>
            <w:rStyle w:val="Hyperlink"/>
            <w:noProof/>
            <w:color w:val="auto"/>
          </w:rPr>
          <w:t>3.2.4</w:t>
        </w:r>
        <w:r w:rsidR="009C0B27" w:rsidRPr="00183598">
          <w:rPr>
            <w:rFonts w:asciiTheme="minorHAnsi" w:eastAsiaTheme="minorEastAsia" w:hAnsiTheme="minorHAnsi"/>
            <w:noProof/>
            <w:sz w:val="22"/>
            <w:lang w:eastAsia="da-DK"/>
          </w:rPr>
          <w:tab/>
        </w:r>
        <w:r w:rsidR="009C0B27" w:rsidRPr="00183598">
          <w:rPr>
            <w:rStyle w:val="Hyperlink"/>
            <w:noProof/>
            <w:color w:val="auto"/>
          </w:rPr>
          <w:t>Ændring af Stikledning på Kundens foranledning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_Toc70579346 \h </w:instrText>
        </w:r>
        <w:r w:rsidR="009C0B27" w:rsidRPr="00183598">
          <w:rPr>
            <w:noProof/>
            <w:webHidden/>
          </w:rPr>
        </w:r>
        <w:r w:rsidR="009C0B27" w:rsidRPr="00183598">
          <w:rPr>
            <w:noProof/>
            <w:webHidden/>
          </w:rPr>
          <w:fldChar w:fldCharType="separate"/>
        </w:r>
        <w:r w:rsidR="009C0B27" w:rsidRPr="00183598">
          <w:rPr>
            <w:noProof/>
            <w:webHidden/>
          </w:rPr>
          <w:t>23</w:t>
        </w:r>
        <w:r w:rsidR="009C0B27" w:rsidRPr="00183598">
          <w:rPr>
            <w:noProof/>
            <w:webHidden/>
          </w:rPr>
          <w:fldChar w:fldCharType="end"/>
        </w:r>
      </w:hyperlink>
    </w:p>
    <w:p w14:paraId="750DDC7A" w14:textId="15C718FC"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47" w:history="1">
        <w:r w:rsidR="009C0B27" w:rsidRPr="00183598">
          <w:rPr>
            <w:rStyle w:val="Hyperlink"/>
            <w:noProof/>
            <w:color w:val="auto"/>
          </w:rPr>
          <w:t>3.3</w:t>
        </w:r>
        <w:r w:rsidR="009C0B27" w:rsidRPr="00183598">
          <w:rPr>
            <w:rFonts w:asciiTheme="minorHAnsi" w:eastAsiaTheme="minorEastAsia" w:hAnsiTheme="minorHAnsi"/>
            <w:noProof/>
            <w:sz w:val="22"/>
            <w:lang w:eastAsia="da-DK"/>
          </w:rPr>
          <w:tab/>
        </w:r>
        <w:r w:rsidR="009C0B27" w:rsidRPr="00183598">
          <w:rPr>
            <w:rStyle w:val="Hyperlink"/>
            <w:noProof/>
            <w:color w:val="auto"/>
          </w:rPr>
          <w:t>Nedlæggelse af Forbrugsstedet</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_Toc70579347 \h </w:instrText>
        </w:r>
        <w:r w:rsidR="009C0B27" w:rsidRPr="00183598">
          <w:rPr>
            <w:noProof/>
            <w:webHidden/>
          </w:rPr>
        </w:r>
        <w:r w:rsidR="009C0B27" w:rsidRPr="00183598">
          <w:rPr>
            <w:noProof/>
            <w:webHidden/>
          </w:rPr>
          <w:fldChar w:fldCharType="separate"/>
        </w:r>
        <w:r w:rsidR="009C0B27" w:rsidRPr="00183598">
          <w:rPr>
            <w:noProof/>
            <w:webHidden/>
          </w:rPr>
          <w:t>23</w:t>
        </w:r>
        <w:r w:rsidR="009C0B27" w:rsidRPr="00183598">
          <w:rPr>
            <w:noProof/>
            <w:webHidden/>
          </w:rPr>
          <w:fldChar w:fldCharType="end"/>
        </w:r>
      </w:hyperlink>
    </w:p>
    <w:p w14:paraId="2FD02743" w14:textId="48CE390B"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48" w:history="1">
        <w:r w:rsidR="009C0B27" w:rsidRPr="00183598">
          <w:rPr>
            <w:rStyle w:val="Hyperlink"/>
            <w:noProof/>
            <w:color w:val="auto"/>
          </w:rPr>
          <w:t>3.4</w:t>
        </w:r>
        <w:r w:rsidR="009C0B27" w:rsidRPr="00183598">
          <w:rPr>
            <w:rFonts w:asciiTheme="minorHAnsi" w:eastAsiaTheme="minorEastAsia" w:hAnsiTheme="minorHAnsi"/>
            <w:noProof/>
            <w:sz w:val="22"/>
            <w:lang w:eastAsia="da-DK"/>
          </w:rPr>
          <w:tab/>
        </w:r>
        <w:r w:rsidR="009C0B27" w:rsidRPr="00183598">
          <w:rPr>
            <w:rStyle w:val="Hyperlink"/>
            <w:noProof/>
            <w:color w:val="auto"/>
          </w:rPr>
          <w:t>Tilslutningsbidrag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_Toc70579348 \h </w:instrText>
        </w:r>
        <w:r w:rsidR="009C0B27" w:rsidRPr="00183598">
          <w:rPr>
            <w:noProof/>
            <w:webHidden/>
          </w:rPr>
        </w:r>
        <w:r w:rsidR="009C0B27" w:rsidRPr="00183598">
          <w:rPr>
            <w:noProof/>
            <w:webHidden/>
          </w:rPr>
          <w:fldChar w:fldCharType="separate"/>
        </w:r>
        <w:r w:rsidR="009C0B27" w:rsidRPr="00183598">
          <w:rPr>
            <w:noProof/>
            <w:webHidden/>
          </w:rPr>
          <w:t>24</w:t>
        </w:r>
        <w:r w:rsidR="009C0B27" w:rsidRPr="00183598">
          <w:rPr>
            <w:noProof/>
            <w:webHidden/>
          </w:rPr>
          <w:fldChar w:fldCharType="end"/>
        </w:r>
      </w:hyperlink>
    </w:p>
    <w:p w14:paraId="5F7F0164" w14:textId="5748ED1F"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49" w:history="1">
        <w:r w:rsidR="009C0B27" w:rsidRPr="00183598">
          <w:rPr>
            <w:rStyle w:val="Hyperlink"/>
            <w:noProof/>
            <w:color w:val="auto"/>
          </w:rPr>
          <w:t>3.4.1</w:t>
        </w:r>
        <w:r w:rsidR="009C0B27" w:rsidRPr="00183598">
          <w:rPr>
            <w:rFonts w:asciiTheme="minorHAnsi" w:eastAsiaTheme="minorEastAsia" w:hAnsiTheme="minorHAnsi"/>
            <w:noProof/>
            <w:sz w:val="22"/>
            <w:lang w:eastAsia="da-DK"/>
          </w:rPr>
          <w:tab/>
        </w:r>
        <w:r w:rsidR="009C0B27" w:rsidRPr="00183598">
          <w:rPr>
            <w:rStyle w:val="Hyperlink"/>
            <w:noProof/>
            <w:color w:val="auto"/>
          </w:rPr>
          <w:t>Generelle bestemmelser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_Toc70579349 \h </w:instrText>
        </w:r>
        <w:r w:rsidR="009C0B27" w:rsidRPr="00183598">
          <w:rPr>
            <w:noProof/>
            <w:webHidden/>
          </w:rPr>
        </w:r>
        <w:r w:rsidR="009C0B27" w:rsidRPr="00183598">
          <w:rPr>
            <w:noProof/>
            <w:webHidden/>
          </w:rPr>
          <w:fldChar w:fldCharType="separate"/>
        </w:r>
        <w:r w:rsidR="009C0B27" w:rsidRPr="00183598">
          <w:rPr>
            <w:noProof/>
            <w:webHidden/>
          </w:rPr>
          <w:t>24</w:t>
        </w:r>
        <w:r w:rsidR="009C0B27" w:rsidRPr="00183598">
          <w:rPr>
            <w:noProof/>
            <w:webHidden/>
          </w:rPr>
          <w:fldChar w:fldCharType="end"/>
        </w:r>
      </w:hyperlink>
    </w:p>
    <w:p w14:paraId="2665412E" w14:textId="32B287FD"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0" w:history="1">
        <w:r w:rsidR="009C0B27" w:rsidRPr="00183598">
          <w:rPr>
            <w:rStyle w:val="Hyperlink"/>
            <w:noProof/>
            <w:color w:val="auto"/>
          </w:rPr>
          <w:t>3.4.2</w:t>
        </w:r>
        <w:r w:rsidR="009C0B27" w:rsidRPr="00183598">
          <w:rPr>
            <w:rFonts w:asciiTheme="minorHAnsi" w:eastAsiaTheme="minorEastAsia" w:hAnsiTheme="minorHAnsi"/>
            <w:noProof/>
            <w:sz w:val="22"/>
            <w:lang w:eastAsia="da-DK"/>
          </w:rPr>
          <w:tab/>
        </w:r>
        <w:r w:rsidR="009C0B27" w:rsidRPr="00183598">
          <w:rPr>
            <w:rStyle w:val="Hyperlink"/>
            <w:noProof/>
            <w:color w:val="auto"/>
          </w:rPr>
          <w:t>Beregning af tilslutningsbidrag i landzone og sommerhusområder mm.</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_Toc70579350 \h </w:instrText>
        </w:r>
        <w:r w:rsidR="009C0B27" w:rsidRPr="00183598">
          <w:rPr>
            <w:noProof/>
            <w:webHidden/>
          </w:rPr>
        </w:r>
        <w:r w:rsidR="009C0B27" w:rsidRPr="00183598">
          <w:rPr>
            <w:noProof/>
            <w:webHidden/>
          </w:rPr>
          <w:fldChar w:fldCharType="separate"/>
        </w:r>
        <w:r w:rsidR="009C0B27" w:rsidRPr="00183598">
          <w:rPr>
            <w:noProof/>
            <w:webHidden/>
          </w:rPr>
          <w:t>25</w:t>
        </w:r>
        <w:r w:rsidR="009C0B27" w:rsidRPr="00183598">
          <w:rPr>
            <w:noProof/>
            <w:webHidden/>
          </w:rPr>
          <w:fldChar w:fldCharType="end"/>
        </w:r>
      </w:hyperlink>
    </w:p>
    <w:p w14:paraId="1582521D" w14:textId="60F1BAAA"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1" w:history="1">
        <w:r w:rsidR="009C0B27" w:rsidRPr="00183598">
          <w:rPr>
            <w:rStyle w:val="Hyperlink"/>
            <w:noProof/>
            <w:color w:val="auto"/>
          </w:rPr>
          <w:t>3.4.3</w:t>
        </w:r>
        <w:r w:rsidR="009C0B27" w:rsidRPr="00183598">
          <w:rPr>
            <w:rFonts w:asciiTheme="minorHAnsi" w:eastAsiaTheme="minorEastAsia" w:hAnsiTheme="minorHAnsi"/>
            <w:noProof/>
            <w:sz w:val="22"/>
            <w:lang w:eastAsia="da-DK"/>
          </w:rPr>
          <w:tab/>
        </w:r>
        <w:r w:rsidR="009C0B27" w:rsidRPr="00183598">
          <w:rPr>
            <w:rStyle w:val="Hyperlink"/>
            <w:noProof/>
            <w:color w:val="auto"/>
          </w:rPr>
          <w:t>Beregning af tilslutningsbidrag i byzone i byfornyelsessituationer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_Toc70579351 \h </w:instrText>
        </w:r>
        <w:r w:rsidR="009C0B27" w:rsidRPr="00183598">
          <w:rPr>
            <w:noProof/>
            <w:webHidden/>
          </w:rPr>
        </w:r>
        <w:r w:rsidR="009C0B27" w:rsidRPr="00183598">
          <w:rPr>
            <w:noProof/>
            <w:webHidden/>
          </w:rPr>
          <w:fldChar w:fldCharType="separate"/>
        </w:r>
        <w:r w:rsidR="009C0B27" w:rsidRPr="00183598">
          <w:rPr>
            <w:noProof/>
            <w:webHidden/>
          </w:rPr>
          <w:t>26</w:t>
        </w:r>
        <w:r w:rsidR="009C0B27" w:rsidRPr="00183598">
          <w:rPr>
            <w:noProof/>
            <w:webHidden/>
          </w:rPr>
          <w:fldChar w:fldCharType="end"/>
        </w:r>
      </w:hyperlink>
    </w:p>
    <w:p w14:paraId="4394D231" w14:textId="1668D2B7"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2" w:history="1">
        <w:r w:rsidR="009C0B27" w:rsidRPr="00183598">
          <w:rPr>
            <w:rStyle w:val="Hyperlink"/>
            <w:noProof/>
            <w:color w:val="auto"/>
          </w:rPr>
          <w:t>3.4.4</w:t>
        </w:r>
        <w:r w:rsidR="009C0B27" w:rsidRPr="00183598">
          <w:rPr>
            <w:rFonts w:asciiTheme="minorHAnsi" w:eastAsiaTheme="minorEastAsia" w:hAnsiTheme="minorHAnsi"/>
            <w:noProof/>
            <w:sz w:val="22"/>
            <w:lang w:eastAsia="da-DK"/>
          </w:rPr>
          <w:tab/>
        </w:r>
        <w:r w:rsidR="009C0B27" w:rsidRPr="00183598">
          <w:rPr>
            <w:rStyle w:val="Hyperlink"/>
            <w:noProof/>
            <w:color w:val="auto"/>
          </w:rPr>
          <w:t>Kollektiv måling i boliger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_Toc70579352 \h </w:instrText>
        </w:r>
        <w:r w:rsidR="009C0B27" w:rsidRPr="00183598">
          <w:rPr>
            <w:noProof/>
            <w:webHidden/>
          </w:rPr>
        </w:r>
        <w:r w:rsidR="009C0B27" w:rsidRPr="00183598">
          <w:rPr>
            <w:noProof/>
            <w:webHidden/>
          </w:rPr>
          <w:fldChar w:fldCharType="separate"/>
        </w:r>
        <w:r w:rsidR="009C0B27" w:rsidRPr="00183598">
          <w:rPr>
            <w:noProof/>
            <w:webHidden/>
          </w:rPr>
          <w:t>26</w:t>
        </w:r>
        <w:r w:rsidR="009C0B27" w:rsidRPr="00183598">
          <w:rPr>
            <w:noProof/>
            <w:webHidden/>
          </w:rPr>
          <w:fldChar w:fldCharType="end"/>
        </w:r>
      </w:hyperlink>
    </w:p>
    <w:p w14:paraId="3F50695C" w14:textId="14BF22A6"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3" w:history="1">
        <w:r w:rsidR="009C0B27" w:rsidRPr="00183598">
          <w:rPr>
            <w:rStyle w:val="Hyperlink"/>
            <w:noProof/>
            <w:color w:val="auto"/>
          </w:rPr>
          <w:t>3.4.5</w:t>
        </w:r>
        <w:r w:rsidR="009C0B27" w:rsidRPr="00183598">
          <w:rPr>
            <w:rFonts w:asciiTheme="minorHAnsi" w:eastAsiaTheme="minorEastAsia" w:hAnsiTheme="minorHAnsi"/>
            <w:noProof/>
            <w:sz w:val="22"/>
            <w:lang w:eastAsia="da-DK"/>
          </w:rPr>
          <w:tab/>
        </w:r>
        <w:r w:rsidR="009C0B27" w:rsidRPr="00183598">
          <w:rPr>
            <w:rStyle w:val="Hyperlink"/>
            <w:noProof/>
            <w:color w:val="auto"/>
          </w:rPr>
          <w:t>Ændring fra erhverv til bolig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_Toc70579353 \h </w:instrText>
        </w:r>
        <w:r w:rsidR="009C0B27" w:rsidRPr="00183598">
          <w:rPr>
            <w:noProof/>
            <w:webHidden/>
          </w:rPr>
        </w:r>
        <w:r w:rsidR="009C0B27" w:rsidRPr="00183598">
          <w:rPr>
            <w:noProof/>
            <w:webHidden/>
          </w:rPr>
          <w:fldChar w:fldCharType="separate"/>
        </w:r>
        <w:r w:rsidR="009C0B27" w:rsidRPr="00183598">
          <w:rPr>
            <w:noProof/>
            <w:webHidden/>
          </w:rPr>
          <w:t>26</w:t>
        </w:r>
        <w:r w:rsidR="009C0B27" w:rsidRPr="00183598">
          <w:rPr>
            <w:noProof/>
            <w:webHidden/>
          </w:rPr>
          <w:fldChar w:fldCharType="end"/>
        </w:r>
      </w:hyperlink>
    </w:p>
    <w:p w14:paraId="0AE6B3CF" w14:textId="4A3607E1"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4" w:history="1">
        <w:r w:rsidR="009C0B27" w:rsidRPr="00183598">
          <w:rPr>
            <w:rStyle w:val="Hyperlink"/>
            <w:noProof/>
            <w:color w:val="auto"/>
          </w:rPr>
          <w:t>3.4.6</w:t>
        </w:r>
        <w:r w:rsidR="009C0B27" w:rsidRPr="00183598">
          <w:rPr>
            <w:rFonts w:asciiTheme="minorHAnsi" w:eastAsiaTheme="minorEastAsia" w:hAnsiTheme="minorHAnsi"/>
            <w:noProof/>
            <w:sz w:val="22"/>
            <w:lang w:eastAsia="da-DK"/>
          </w:rPr>
          <w:tab/>
        </w:r>
        <w:r w:rsidR="009C0B27" w:rsidRPr="00183598">
          <w:rPr>
            <w:rStyle w:val="Hyperlink"/>
            <w:noProof/>
            <w:color w:val="auto"/>
          </w:rPr>
          <w:t>Deling af leveringsomfang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_Toc70579354 \h </w:instrText>
        </w:r>
        <w:r w:rsidR="009C0B27" w:rsidRPr="00183598">
          <w:rPr>
            <w:noProof/>
            <w:webHidden/>
          </w:rPr>
        </w:r>
        <w:r w:rsidR="009C0B27" w:rsidRPr="00183598">
          <w:rPr>
            <w:noProof/>
            <w:webHidden/>
          </w:rPr>
          <w:fldChar w:fldCharType="separate"/>
        </w:r>
        <w:r w:rsidR="009C0B27" w:rsidRPr="00183598">
          <w:rPr>
            <w:noProof/>
            <w:webHidden/>
          </w:rPr>
          <w:t>26</w:t>
        </w:r>
        <w:r w:rsidR="009C0B27" w:rsidRPr="00183598">
          <w:rPr>
            <w:noProof/>
            <w:webHidden/>
          </w:rPr>
          <w:fldChar w:fldCharType="end"/>
        </w:r>
      </w:hyperlink>
    </w:p>
    <w:p w14:paraId="4F8CC751" w14:textId="18550EE0"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5" w:history="1">
        <w:r w:rsidR="009C0B27" w:rsidRPr="00183598">
          <w:rPr>
            <w:rStyle w:val="Hyperlink"/>
            <w:noProof/>
            <w:color w:val="auto"/>
          </w:rPr>
          <w:t>3.4.7</w:t>
        </w:r>
        <w:r w:rsidR="009C0B27" w:rsidRPr="00183598">
          <w:rPr>
            <w:rFonts w:asciiTheme="minorHAnsi" w:eastAsiaTheme="minorEastAsia" w:hAnsiTheme="minorHAnsi"/>
            <w:noProof/>
            <w:sz w:val="22"/>
            <w:lang w:eastAsia="da-DK"/>
          </w:rPr>
          <w:tab/>
        </w:r>
        <w:r w:rsidR="009C0B27" w:rsidRPr="00183598">
          <w:rPr>
            <w:rStyle w:val="Hyperlink"/>
            <w:noProof/>
            <w:color w:val="auto"/>
          </w:rPr>
          <w:t>Udvidelse af Aftalt Leveringsomfang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_Toc70579355 \h </w:instrText>
        </w:r>
        <w:r w:rsidR="009C0B27" w:rsidRPr="00183598">
          <w:rPr>
            <w:noProof/>
            <w:webHidden/>
          </w:rPr>
        </w:r>
        <w:r w:rsidR="009C0B27" w:rsidRPr="00183598">
          <w:rPr>
            <w:noProof/>
            <w:webHidden/>
          </w:rPr>
          <w:fldChar w:fldCharType="separate"/>
        </w:r>
        <w:r w:rsidR="009C0B27" w:rsidRPr="00183598">
          <w:rPr>
            <w:noProof/>
            <w:webHidden/>
          </w:rPr>
          <w:t>27</w:t>
        </w:r>
        <w:r w:rsidR="009C0B27" w:rsidRPr="00183598">
          <w:rPr>
            <w:noProof/>
            <w:webHidden/>
          </w:rPr>
          <w:fldChar w:fldCharType="end"/>
        </w:r>
      </w:hyperlink>
    </w:p>
    <w:p w14:paraId="66C75454" w14:textId="30B09B5A"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6" w:history="1">
        <w:r w:rsidR="009C0B27" w:rsidRPr="00183598">
          <w:rPr>
            <w:rStyle w:val="Hyperlink"/>
            <w:noProof/>
            <w:color w:val="auto"/>
          </w:rPr>
          <w:t>3.4.8</w:t>
        </w:r>
        <w:r w:rsidR="009C0B27" w:rsidRPr="00183598">
          <w:rPr>
            <w:rFonts w:asciiTheme="minorHAnsi" w:eastAsiaTheme="minorEastAsia" w:hAnsiTheme="minorHAnsi"/>
            <w:noProof/>
            <w:sz w:val="22"/>
            <w:lang w:eastAsia="da-DK"/>
          </w:rPr>
          <w:tab/>
        </w:r>
        <w:r w:rsidR="009C0B27" w:rsidRPr="00183598">
          <w:rPr>
            <w:rStyle w:val="Hyperlink"/>
            <w:noProof/>
            <w:color w:val="auto"/>
          </w:rPr>
          <w:t>Midlertidige forsyninger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_Toc70579356 \h </w:instrText>
        </w:r>
        <w:r w:rsidR="009C0B27" w:rsidRPr="00183598">
          <w:rPr>
            <w:noProof/>
            <w:webHidden/>
          </w:rPr>
        </w:r>
        <w:r w:rsidR="009C0B27" w:rsidRPr="00183598">
          <w:rPr>
            <w:noProof/>
            <w:webHidden/>
          </w:rPr>
          <w:fldChar w:fldCharType="separate"/>
        </w:r>
        <w:r w:rsidR="009C0B27" w:rsidRPr="00183598">
          <w:rPr>
            <w:noProof/>
            <w:webHidden/>
          </w:rPr>
          <w:t>27</w:t>
        </w:r>
        <w:r w:rsidR="009C0B27" w:rsidRPr="00183598">
          <w:rPr>
            <w:noProof/>
            <w:webHidden/>
          </w:rPr>
          <w:fldChar w:fldCharType="end"/>
        </w:r>
      </w:hyperlink>
    </w:p>
    <w:p w14:paraId="07FAF58F" w14:textId="4D07DDFA" w:rsidR="009C0B27" w:rsidRPr="00183598" w:rsidRDefault="00E65673">
      <w:pPr>
        <w:pStyle w:val="Indholdsfortegnelse3"/>
        <w:tabs>
          <w:tab w:val="left" w:pos="1100"/>
          <w:tab w:val="right" w:leader="dot" w:pos="9628"/>
        </w:tabs>
        <w:rPr>
          <w:rFonts w:asciiTheme="minorHAnsi" w:eastAsiaTheme="minorEastAsia" w:hAnsiTheme="minorHAnsi"/>
          <w:noProof/>
          <w:sz w:val="22"/>
          <w:lang w:eastAsia="da-DK"/>
        </w:rPr>
      </w:pPr>
      <w:hyperlink w:anchor="_Toc70579357" w:history="1">
        <w:r w:rsidR="009C0B27" w:rsidRPr="00183598">
          <w:rPr>
            <w:rStyle w:val="Hyperlink"/>
            <w:noProof/>
            <w:color w:val="auto"/>
          </w:rPr>
          <w:t>3.4.9</w:t>
        </w:r>
        <w:r w:rsidR="009C0B27" w:rsidRPr="00183598">
          <w:rPr>
            <w:rFonts w:asciiTheme="minorHAnsi" w:eastAsiaTheme="minorEastAsia" w:hAnsiTheme="minorHAnsi"/>
            <w:noProof/>
            <w:sz w:val="22"/>
            <w:lang w:eastAsia="da-DK"/>
          </w:rPr>
          <w:tab/>
        </w:r>
        <w:r w:rsidR="009C0B27" w:rsidRPr="00183598">
          <w:rPr>
            <w:rStyle w:val="Hyperlink"/>
            <w:noProof/>
            <w:color w:val="auto"/>
          </w:rPr>
          <w:t>Luftværnssirener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_Toc70579357 \h </w:instrText>
        </w:r>
        <w:r w:rsidR="009C0B27" w:rsidRPr="00183598">
          <w:rPr>
            <w:noProof/>
            <w:webHidden/>
          </w:rPr>
        </w:r>
        <w:r w:rsidR="009C0B27" w:rsidRPr="00183598">
          <w:rPr>
            <w:noProof/>
            <w:webHidden/>
          </w:rPr>
          <w:fldChar w:fldCharType="separate"/>
        </w:r>
        <w:r w:rsidR="009C0B27" w:rsidRPr="00183598">
          <w:rPr>
            <w:noProof/>
            <w:webHidden/>
          </w:rPr>
          <w:t>27</w:t>
        </w:r>
        <w:r w:rsidR="009C0B27" w:rsidRPr="00183598">
          <w:rPr>
            <w:noProof/>
            <w:webHidden/>
          </w:rPr>
          <w:fldChar w:fldCharType="end"/>
        </w:r>
      </w:hyperlink>
    </w:p>
    <w:p w14:paraId="41AB16A9" w14:textId="6486978B"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58" w:history="1">
        <w:r w:rsidR="009C0B27" w:rsidRPr="00183598">
          <w:rPr>
            <w:rStyle w:val="Hyperlink"/>
            <w:noProof/>
            <w:color w:val="auto"/>
          </w:rPr>
          <w:t>3.4.10</w:t>
        </w:r>
        <w:r w:rsidR="009C0B27" w:rsidRPr="00183598">
          <w:rPr>
            <w:rFonts w:asciiTheme="minorHAnsi" w:eastAsiaTheme="minorEastAsia" w:hAnsiTheme="minorHAnsi"/>
            <w:noProof/>
            <w:sz w:val="22"/>
            <w:lang w:eastAsia="da-DK"/>
          </w:rPr>
          <w:tab/>
        </w:r>
        <w:r w:rsidR="009C0B27" w:rsidRPr="00183598">
          <w:rPr>
            <w:rStyle w:val="Hyperlink"/>
            <w:noProof/>
            <w:color w:val="auto"/>
          </w:rPr>
          <w:t>Antenneanlæg, busstoppesteder mv.</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_Toc70579358 \h </w:instrText>
        </w:r>
        <w:r w:rsidR="009C0B27" w:rsidRPr="00183598">
          <w:rPr>
            <w:noProof/>
            <w:webHidden/>
          </w:rPr>
        </w:r>
        <w:r w:rsidR="009C0B27" w:rsidRPr="00183598">
          <w:rPr>
            <w:noProof/>
            <w:webHidden/>
          </w:rPr>
          <w:fldChar w:fldCharType="separate"/>
        </w:r>
        <w:r w:rsidR="009C0B27" w:rsidRPr="00183598">
          <w:rPr>
            <w:noProof/>
            <w:webHidden/>
          </w:rPr>
          <w:t>27</w:t>
        </w:r>
        <w:r w:rsidR="009C0B27" w:rsidRPr="00183598">
          <w:rPr>
            <w:noProof/>
            <w:webHidden/>
          </w:rPr>
          <w:fldChar w:fldCharType="end"/>
        </w:r>
      </w:hyperlink>
    </w:p>
    <w:p w14:paraId="5B913593" w14:textId="3147BCA4"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59" w:history="1">
        <w:r w:rsidR="009C0B27" w:rsidRPr="00183598">
          <w:rPr>
            <w:rStyle w:val="Hyperlink"/>
            <w:noProof/>
            <w:color w:val="auto"/>
          </w:rPr>
          <w:t>3.4.11</w:t>
        </w:r>
        <w:r w:rsidR="009C0B27" w:rsidRPr="00183598">
          <w:rPr>
            <w:rFonts w:asciiTheme="minorHAnsi" w:eastAsiaTheme="minorEastAsia" w:hAnsiTheme="minorHAnsi"/>
            <w:noProof/>
            <w:sz w:val="22"/>
            <w:lang w:eastAsia="da-DK"/>
          </w:rPr>
          <w:tab/>
        </w:r>
        <w:r w:rsidR="009C0B27" w:rsidRPr="00183598">
          <w:rPr>
            <w:rStyle w:val="Hyperlink"/>
            <w:noProof/>
            <w:color w:val="auto"/>
          </w:rPr>
          <w:t>Gade- og vejbelysningsanlæg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_Toc70579359 \h </w:instrText>
        </w:r>
        <w:r w:rsidR="009C0B27" w:rsidRPr="00183598">
          <w:rPr>
            <w:noProof/>
            <w:webHidden/>
          </w:rPr>
        </w:r>
        <w:r w:rsidR="009C0B27" w:rsidRPr="00183598">
          <w:rPr>
            <w:noProof/>
            <w:webHidden/>
          </w:rPr>
          <w:fldChar w:fldCharType="separate"/>
        </w:r>
        <w:r w:rsidR="009C0B27" w:rsidRPr="00183598">
          <w:rPr>
            <w:noProof/>
            <w:webHidden/>
          </w:rPr>
          <w:t>27</w:t>
        </w:r>
        <w:r w:rsidR="009C0B27" w:rsidRPr="00183598">
          <w:rPr>
            <w:noProof/>
            <w:webHidden/>
          </w:rPr>
          <w:fldChar w:fldCharType="end"/>
        </w:r>
      </w:hyperlink>
    </w:p>
    <w:p w14:paraId="6CC11C9F" w14:textId="309DF8E8"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60" w:history="1">
        <w:r w:rsidR="009C0B27" w:rsidRPr="00183598">
          <w:rPr>
            <w:rStyle w:val="Hyperlink"/>
            <w:noProof/>
            <w:color w:val="auto"/>
          </w:rPr>
          <w:t>3.4.12</w:t>
        </w:r>
        <w:r w:rsidR="009C0B27" w:rsidRPr="00183598">
          <w:rPr>
            <w:rFonts w:asciiTheme="minorHAnsi" w:eastAsiaTheme="minorEastAsia" w:hAnsiTheme="minorHAnsi"/>
            <w:noProof/>
            <w:sz w:val="22"/>
            <w:lang w:eastAsia="da-DK"/>
          </w:rPr>
          <w:tab/>
        </w:r>
        <w:r w:rsidR="009C0B27" w:rsidRPr="00183598">
          <w:rPr>
            <w:rStyle w:val="Hyperlink"/>
            <w:noProof/>
            <w:color w:val="auto"/>
          </w:rPr>
          <w:t>Højtids- og anden traditionsbestemt belysning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_Toc70579360 \h </w:instrText>
        </w:r>
        <w:r w:rsidR="009C0B27" w:rsidRPr="00183598">
          <w:rPr>
            <w:noProof/>
            <w:webHidden/>
          </w:rPr>
        </w:r>
        <w:r w:rsidR="009C0B27" w:rsidRPr="00183598">
          <w:rPr>
            <w:noProof/>
            <w:webHidden/>
          </w:rPr>
          <w:fldChar w:fldCharType="separate"/>
        </w:r>
        <w:r w:rsidR="009C0B27" w:rsidRPr="00183598">
          <w:rPr>
            <w:noProof/>
            <w:webHidden/>
          </w:rPr>
          <w:t>27</w:t>
        </w:r>
        <w:r w:rsidR="009C0B27" w:rsidRPr="00183598">
          <w:rPr>
            <w:noProof/>
            <w:webHidden/>
          </w:rPr>
          <w:fldChar w:fldCharType="end"/>
        </w:r>
      </w:hyperlink>
    </w:p>
    <w:p w14:paraId="4773DFE5" w14:textId="116AB414"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61" w:history="1">
        <w:r w:rsidR="009C0B27" w:rsidRPr="00183598">
          <w:rPr>
            <w:rStyle w:val="Hyperlink"/>
            <w:noProof/>
            <w:color w:val="auto"/>
          </w:rPr>
          <w:t>3.4.13</w:t>
        </w:r>
        <w:r w:rsidR="009C0B27" w:rsidRPr="00183598">
          <w:rPr>
            <w:rFonts w:asciiTheme="minorHAnsi" w:eastAsiaTheme="minorEastAsia" w:hAnsiTheme="minorHAnsi"/>
            <w:noProof/>
            <w:sz w:val="22"/>
            <w:lang w:eastAsia="da-DK"/>
          </w:rPr>
          <w:tab/>
        </w:r>
        <w:r w:rsidR="009C0B27" w:rsidRPr="00183598">
          <w:rPr>
            <w:rStyle w:val="Hyperlink"/>
            <w:noProof/>
            <w:color w:val="auto"/>
          </w:rPr>
          <w:t>Reduktion af leveringsomfang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_Toc70579361 \h </w:instrText>
        </w:r>
        <w:r w:rsidR="009C0B27" w:rsidRPr="00183598">
          <w:rPr>
            <w:noProof/>
            <w:webHidden/>
          </w:rPr>
        </w:r>
        <w:r w:rsidR="009C0B27" w:rsidRPr="00183598">
          <w:rPr>
            <w:noProof/>
            <w:webHidden/>
          </w:rPr>
          <w:fldChar w:fldCharType="separate"/>
        </w:r>
        <w:r w:rsidR="009C0B27" w:rsidRPr="00183598">
          <w:rPr>
            <w:noProof/>
            <w:webHidden/>
          </w:rPr>
          <w:t>28</w:t>
        </w:r>
        <w:r w:rsidR="009C0B27" w:rsidRPr="00183598">
          <w:rPr>
            <w:noProof/>
            <w:webHidden/>
          </w:rPr>
          <w:fldChar w:fldCharType="end"/>
        </w:r>
      </w:hyperlink>
    </w:p>
    <w:p w14:paraId="43612FD4" w14:textId="616B7771" w:rsidR="009C0B27" w:rsidRPr="00183598" w:rsidRDefault="00E65673">
      <w:pPr>
        <w:pStyle w:val="Indholdsfortegnelse3"/>
        <w:tabs>
          <w:tab w:val="left" w:pos="1320"/>
          <w:tab w:val="right" w:leader="dot" w:pos="9628"/>
        </w:tabs>
        <w:rPr>
          <w:rFonts w:asciiTheme="minorHAnsi" w:eastAsiaTheme="minorEastAsia" w:hAnsiTheme="minorHAnsi"/>
          <w:noProof/>
          <w:sz w:val="22"/>
          <w:lang w:eastAsia="da-DK"/>
        </w:rPr>
      </w:pPr>
      <w:hyperlink w:anchor="_Toc70579362" w:history="1">
        <w:r w:rsidR="009C0B27" w:rsidRPr="00183598">
          <w:rPr>
            <w:rStyle w:val="Hyperlink"/>
            <w:noProof/>
            <w:color w:val="auto"/>
          </w:rPr>
          <w:t>3.4.14</w:t>
        </w:r>
        <w:r w:rsidR="009C0B27" w:rsidRPr="00183598">
          <w:rPr>
            <w:rFonts w:asciiTheme="minorHAnsi" w:eastAsiaTheme="minorEastAsia" w:hAnsiTheme="minorHAnsi"/>
            <w:noProof/>
            <w:sz w:val="22"/>
            <w:lang w:eastAsia="da-DK"/>
          </w:rPr>
          <w:tab/>
        </w:r>
        <w:r w:rsidR="009C0B27" w:rsidRPr="00183598">
          <w:rPr>
            <w:rStyle w:val="Hyperlink"/>
            <w:noProof/>
            <w:color w:val="auto"/>
          </w:rPr>
          <w:t>Nedlæggelse og genetablering af et Forbrugssted</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_Toc70579362 \h </w:instrText>
        </w:r>
        <w:r w:rsidR="009C0B27" w:rsidRPr="00183598">
          <w:rPr>
            <w:noProof/>
            <w:webHidden/>
          </w:rPr>
        </w:r>
        <w:r w:rsidR="009C0B27" w:rsidRPr="00183598">
          <w:rPr>
            <w:noProof/>
            <w:webHidden/>
          </w:rPr>
          <w:fldChar w:fldCharType="separate"/>
        </w:r>
        <w:r w:rsidR="009C0B27" w:rsidRPr="00183598">
          <w:rPr>
            <w:noProof/>
            <w:webHidden/>
          </w:rPr>
          <w:t>28</w:t>
        </w:r>
        <w:r w:rsidR="009C0B27" w:rsidRPr="00183598">
          <w:rPr>
            <w:noProof/>
            <w:webHidden/>
          </w:rPr>
          <w:fldChar w:fldCharType="end"/>
        </w:r>
      </w:hyperlink>
    </w:p>
    <w:p w14:paraId="0274B77A" w14:textId="67A5CAA4"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63" w:history="1">
        <w:r w:rsidR="009C0B27" w:rsidRPr="00183598">
          <w:rPr>
            <w:rStyle w:val="Hyperlink"/>
            <w:noProof/>
            <w:color w:val="auto"/>
          </w:rPr>
          <w:t>3.5</w:t>
        </w:r>
        <w:r w:rsidR="009C0B27" w:rsidRPr="00183598">
          <w:rPr>
            <w:rFonts w:asciiTheme="minorHAnsi" w:eastAsiaTheme="minorEastAsia" w:hAnsiTheme="minorHAnsi"/>
            <w:noProof/>
            <w:sz w:val="22"/>
            <w:lang w:eastAsia="da-DK"/>
          </w:rPr>
          <w:tab/>
        </w:r>
        <w:r w:rsidR="009C0B27" w:rsidRPr="00183598">
          <w:rPr>
            <w:rStyle w:val="Hyperlink"/>
            <w:noProof/>
            <w:color w:val="auto"/>
          </w:rPr>
          <w:t>Etablering af Elanlæg i udstykningsområder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_Toc70579363 \h </w:instrText>
        </w:r>
        <w:r w:rsidR="009C0B27" w:rsidRPr="00183598">
          <w:rPr>
            <w:noProof/>
            <w:webHidden/>
          </w:rPr>
        </w:r>
        <w:r w:rsidR="009C0B27" w:rsidRPr="00183598">
          <w:rPr>
            <w:noProof/>
            <w:webHidden/>
          </w:rPr>
          <w:fldChar w:fldCharType="separate"/>
        </w:r>
        <w:r w:rsidR="009C0B27" w:rsidRPr="00183598">
          <w:rPr>
            <w:noProof/>
            <w:webHidden/>
          </w:rPr>
          <w:t>28</w:t>
        </w:r>
        <w:r w:rsidR="009C0B27" w:rsidRPr="00183598">
          <w:rPr>
            <w:noProof/>
            <w:webHidden/>
          </w:rPr>
          <w:fldChar w:fldCharType="end"/>
        </w:r>
      </w:hyperlink>
    </w:p>
    <w:p w14:paraId="52AF8688" w14:textId="1AEB96DF" w:rsidR="009C0B27" w:rsidRPr="00183598" w:rsidRDefault="00E65673">
      <w:pPr>
        <w:pStyle w:val="Indholdsfortegnelse1"/>
        <w:tabs>
          <w:tab w:val="left" w:pos="400"/>
          <w:tab w:val="right" w:leader="dot" w:pos="9628"/>
        </w:tabs>
        <w:rPr>
          <w:rFonts w:asciiTheme="minorHAnsi" w:eastAsiaTheme="minorEastAsia" w:hAnsiTheme="minorHAnsi"/>
          <w:noProof/>
          <w:sz w:val="22"/>
          <w:lang w:eastAsia="da-DK"/>
        </w:rPr>
      </w:pPr>
      <w:hyperlink w:anchor="_Toc70579364" w:history="1">
        <w:r w:rsidR="009C0B27" w:rsidRPr="00183598">
          <w:rPr>
            <w:rStyle w:val="Hyperlink"/>
            <w:noProof/>
            <w:color w:val="auto"/>
          </w:rPr>
          <w:t>4.</w:t>
        </w:r>
        <w:r w:rsidR="009C0B27" w:rsidRPr="00183598">
          <w:rPr>
            <w:rFonts w:asciiTheme="minorHAnsi" w:eastAsiaTheme="minorEastAsia" w:hAnsiTheme="minorHAnsi"/>
            <w:noProof/>
            <w:sz w:val="22"/>
            <w:lang w:eastAsia="da-DK"/>
          </w:rPr>
          <w:tab/>
        </w:r>
        <w:r w:rsidR="009C0B27" w:rsidRPr="00183598">
          <w:rPr>
            <w:rStyle w:val="Hyperlink"/>
            <w:noProof/>
            <w:color w:val="auto"/>
          </w:rPr>
          <w:t>Bilag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_Toc70579364 \h </w:instrText>
        </w:r>
        <w:r w:rsidR="009C0B27" w:rsidRPr="00183598">
          <w:rPr>
            <w:noProof/>
            <w:webHidden/>
          </w:rPr>
        </w:r>
        <w:r w:rsidR="009C0B27" w:rsidRPr="00183598">
          <w:rPr>
            <w:noProof/>
            <w:webHidden/>
          </w:rPr>
          <w:fldChar w:fldCharType="separate"/>
        </w:r>
        <w:r w:rsidR="009C0B27" w:rsidRPr="00183598">
          <w:rPr>
            <w:noProof/>
            <w:webHidden/>
          </w:rPr>
          <w:t>29</w:t>
        </w:r>
        <w:r w:rsidR="009C0B27" w:rsidRPr="00183598">
          <w:rPr>
            <w:noProof/>
            <w:webHidden/>
          </w:rPr>
          <w:fldChar w:fldCharType="end"/>
        </w:r>
      </w:hyperlink>
    </w:p>
    <w:p w14:paraId="32C8E6A0" w14:textId="2B6A5501"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65" w:history="1">
        <w:r w:rsidR="009C0B27" w:rsidRPr="00183598">
          <w:rPr>
            <w:rStyle w:val="Hyperlink"/>
            <w:noProof/>
            <w:color w:val="auto"/>
          </w:rPr>
          <w:t>4.1</w:t>
        </w:r>
        <w:r w:rsidR="009C0B27" w:rsidRPr="00183598">
          <w:rPr>
            <w:rFonts w:asciiTheme="minorHAnsi" w:eastAsiaTheme="minorEastAsia" w:hAnsiTheme="minorHAnsi"/>
            <w:noProof/>
            <w:sz w:val="22"/>
            <w:lang w:eastAsia="da-DK"/>
          </w:rPr>
          <w:tab/>
        </w:r>
        <w:r w:rsidR="009C0B27" w:rsidRPr="00183598">
          <w:rPr>
            <w:rStyle w:val="Hyperlink"/>
            <w:noProof/>
            <w:color w:val="auto"/>
          </w:rPr>
          <w:t>Lovgivningen</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_Toc70579365 \h </w:instrText>
        </w:r>
        <w:r w:rsidR="009C0B27" w:rsidRPr="00183598">
          <w:rPr>
            <w:noProof/>
            <w:webHidden/>
          </w:rPr>
        </w:r>
        <w:r w:rsidR="009C0B27" w:rsidRPr="00183598">
          <w:rPr>
            <w:noProof/>
            <w:webHidden/>
          </w:rPr>
          <w:fldChar w:fldCharType="separate"/>
        </w:r>
        <w:r w:rsidR="009C0B27" w:rsidRPr="00183598">
          <w:rPr>
            <w:noProof/>
            <w:webHidden/>
          </w:rPr>
          <w:t>29</w:t>
        </w:r>
        <w:r w:rsidR="009C0B27" w:rsidRPr="00183598">
          <w:rPr>
            <w:noProof/>
            <w:webHidden/>
          </w:rPr>
          <w:fldChar w:fldCharType="end"/>
        </w:r>
      </w:hyperlink>
    </w:p>
    <w:p w14:paraId="60446316" w14:textId="03F3E989"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66" w:history="1">
        <w:r w:rsidR="009C0B27" w:rsidRPr="00183598">
          <w:rPr>
            <w:rStyle w:val="Hyperlink"/>
            <w:noProof/>
            <w:color w:val="auto"/>
          </w:rPr>
          <w:t>4.2</w:t>
        </w:r>
        <w:r w:rsidR="009C0B27" w:rsidRPr="00183598">
          <w:rPr>
            <w:rFonts w:asciiTheme="minorHAnsi" w:eastAsiaTheme="minorEastAsia" w:hAnsiTheme="minorHAnsi"/>
            <w:noProof/>
            <w:sz w:val="22"/>
            <w:lang w:eastAsia="da-DK"/>
          </w:rPr>
          <w:tab/>
        </w:r>
        <w:r w:rsidR="009C0B27" w:rsidRPr="00183598">
          <w:rPr>
            <w:rStyle w:val="Hyperlink"/>
            <w:noProof/>
            <w:color w:val="auto"/>
          </w:rPr>
          <w:t>Stikledninger og hovedstrømskredse</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_Toc70579366 \h </w:instrText>
        </w:r>
        <w:r w:rsidR="009C0B27" w:rsidRPr="00183598">
          <w:rPr>
            <w:noProof/>
            <w:webHidden/>
          </w:rPr>
        </w:r>
        <w:r w:rsidR="009C0B27" w:rsidRPr="00183598">
          <w:rPr>
            <w:noProof/>
            <w:webHidden/>
          </w:rPr>
          <w:fldChar w:fldCharType="separate"/>
        </w:r>
        <w:r w:rsidR="009C0B27" w:rsidRPr="00183598">
          <w:rPr>
            <w:noProof/>
            <w:webHidden/>
          </w:rPr>
          <w:t>29</w:t>
        </w:r>
        <w:r w:rsidR="009C0B27" w:rsidRPr="00183598">
          <w:rPr>
            <w:noProof/>
            <w:webHidden/>
          </w:rPr>
          <w:fldChar w:fldCharType="end"/>
        </w:r>
      </w:hyperlink>
    </w:p>
    <w:p w14:paraId="3A9A3077" w14:textId="5B4A24A6"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67" w:history="1">
        <w:r w:rsidR="009C0B27" w:rsidRPr="00183598">
          <w:rPr>
            <w:rStyle w:val="Hyperlink"/>
            <w:noProof/>
            <w:color w:val="auto"/>
          </w:rPr>
          <w:t>4.3</w:t>
        </w:r>
        <w:r w:rsidR="009C0B27" w:rsidRPr="00183598">
          <w:rPr>
            <w:rFonts w:asciiTheme="minorHAnsi" w:eastAsiaTheme="minorEastAsia" w:hAnsiTheme="minorHAnsi"/>
            <w:noProof/>
            <w:sz w:val="22"/>
            <w:lang w:eastAsia="da-DK"/>
          </w:rPr>
          <w:tab/>
        </w:r>
        <w:r w:rsidR="009C0B27" w:rsidRPr="00183598">
          <w:rPr>
            <w:rStyle w:val="Hyperlink"/>
            <w:noProof/>
            <w:color w:val="auto"/>
          </w:rPr>
          <w:t>Beregningsgrundlag for tilslutningsbidrag</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_Toc70579367 \h </w:instrText>
        </w:r>
        <w:r w:rsidR="009C0B27" w:rsidRPr="00183598">
          <w:rPr>
            <w:noProof/>
            <w:webHidden/>
          </w:rPr>
        </w:r>
        <w:r w:rsidR="009C0B27" w:rsidRPr="00183598">
          <w:rPr>
            <w:noProof/>
            <w:webHidden/>
          </w:rPr>
          <w:fldChar w:fldCharType="separate"/>
        </w:r>
        <w:r w:rsidR="009C0B27" w:rsidRPr="00183598">
          <w:rPr>
            <w:noProof/>
            <w:webHidden/>
          </w:rPr>
          <w:t>29</w:t>
        </w:r>
        <w:r w:rsidR="009C0B27" w:rsidRPr="00183598">
          <w:rPr>
            <w:noProof/>
            <w:webHidden/>
          </w:rPr>
          <w:fldChar w:fldCharType="end"/>
        </w:r>
      </w:hyperlink>
    </w:p>
    <w:p w14:paraId="4842072B" w14:textId="0A360085" w:rsidR="009C0B27" w:rsidRPr="00183598" w:rsidRDefault="00E65673">
      <w:pPr>
        <w:pStyle w:val="Indholdsfortegnelse2"/>
        <w:tabs>
          <w:tab w:val="left" w:pos="880"/>
          <w:tab w:val="right" w:leader="dot" w:pos="9628"/>
        </w:tabs>
        <w:rPr>
          <w:rFonts w:asciiTheme="minorHAnsi" w:eastAsiaTheme="minorEastAsia" w:hAnsiTheme="minorHAnsi"/>
          <w:noProof/>
          <w:sz w:val="22"/>
          <w:lang w:eastAsia="da-DK"/>
        </w:rPr>
      </w:pPr>
      <w:hyperlink w:anchor="_Toc70579368" w:history="1">
        <w:r w:rsidR="009C0B27" w:rsidRPr="00183598">
          <w:rPr>
            <w:rStyle w:val="Hyperlink"/>
            <w:noProof/>
            <w:color w:val="auto"/>
          </w:rPr>
          <w:t>4.4</w:t>
        </w:r>
        <w:r w:rsidR="009C0B27" w:rsidRPr="00183598">
          <w:rPr>
            <w:rFonts w:asciiTheme="minorHAnsi" w:eastAsiaTheme="minorEastAsia" w:hAnsiTheme="minorHAnsi"/>
            <w:noProof/>
            <w:sz w:val="22"/>
            <w:lang w:eastAsia="da-DK"/>
          </w:rPr>
          <w:tab/>
        </w:r>
        <w:r w:rsidR="009C0B27" w:rsidRPr="00183598">
          <w:rPr>
            <w:rStyle w:val="Hyperlink"/>
            <w:noProof/>
            <w:color w:val="auto"/>
          </w:rPr>
          <w:t>Etablering af Elanlæg i udstykningsområder</w:t>
        </w:r>
        <w:r w:rsidR="009C0B27" w:rsidRPr="00183598">
          <w:rPr>
            <w:noProof/>
            <w:webHidden/>
          </w:rPr>
          <w:tab/>
        </w:r>
        <w:r w:rsidR="009C0B27" w:rsidRPr="00183598">
          <w:rPr>
            <w:noProof/>
            <w:webHidden/>
          </w:rPr>
          <w:fldChar w:fldCharType="begin"/>
        </w:r>
        <w:r w:rsidR="009C0B27" w:rsidRPr="00183598">
          <w:rPr>
            <w:noProof/>
            <w:webHidden/>
          </w:rPr>
          <w:instrText xml:space="preserve"> PAGEREF _Toc70579368 \h </w:instrText>
        </w:r>
        <w:r w:rsidR="009C0B27" w:rsidRPr="00183598">
          <w:rPr>
            <w:noProof/>
            <w:webHidden/>
          </w:rPr>
        </w:r>
        <w:r w:rsidR="009C0B27" w:rsidRPr="00183598">
          <w:rPr>
            <w:noProof/>
            <w:webHidden/>
          </w:rPr>
          <w:fldChar w:fldCharType="separate"/>
        </w:r>
        <w:r w:rsidR="009C0B27" w:rsidRPr="00183598">
          <w:rPr>
            <w:noProof/>
            <w:webHidden/>
          </w:rPr>
          <w:t>29</w:t>
        </w:r>
        <w:r w:rsidR="009C0B27" w:rsidRPr="00183598">
          <w:rPr>
            <w:noProof/>
            <w:webHidden/>
          </w:rPr>
          <w:fldChar w:fldCharType="end"/>
        </w:r>
      </w:hyperlink>
    </w:p>
    <w:p w14:paraId="24BB6B9B" w14:textId="2819D078" w:rsidR="00CA66A2" w:rsidRPr="00183598" w:rsidRDefault="00CA66A2" w:rsidP="00CA66A2">
      <w:r w:rsidRPr="00183598">
        <w:fldChar w:fldCharType="end"/>
      </w:r>
    </w:p>
    <w:p w14:paraId="451BE62F" w14:textId="77777777" w:rsidR="00CA66A2" w:rsidRPr="00183598" w:rsidRDefault="00CA66A2" w:rsidP="00CA66A2">
      <w:pPr>
        <w:rPr>
          <w:sz w:val="22"/>
        </w:rPr>
      </w:pPr>
    </w:p>
    <w:p w14:paraId="5A5A80D9" w14:textId="77777777" w:rsidR="00CA66A2" w:rsidRPr="00183598" w:rsidRDefault="00CA66A2" w:rsidP="00CA66A2">
      <w:pPr>
        <w:rPr>
          <w:sz w:val="22"/>
        </w:rPr>
      </w:pPr>
    </w:p>
    <w:p w14:paraId="5D0DF4A0" w14:textId="77777777" w:rsidR="00CA66A2" w:rsidRPr="00183598" w:rsidRDefault="00CA66A2" w:rsidP="00CA66A2">
      <w:pPr>
        <w:rPr>
          <w:sz w:val="22"/>
        </w:rPr>
      </w:pPr>
    </w:p>
    <w:p w14:paraId="7B6E7843" w14:textId="77777777" w:rsidR="00CA66A2" w:rsidRPr="00183598" w:rsidRDefault="00CA66A2" w:rsidP="00CA66A2">
      <w:pPr>
        <w:rPr>
          <w:sz w:val="28"/>
          <w:szCs w:val="28"/>
        </w:rPr>
      </w:pPr>
    </w:p>
    <w:p w14:paraId="58088FE2" w14:textId="77777777" w:rsidR="00CA66A2" w:rsidRPr="00183598" w:rsidRDefault="00CA66A2" w:rsidP="00CA66A2">
      <w:pPr>
        <w:spacing w:after="200" w:line="276" w:lineRule="auto"/>
        <w:rPr>
          <w:sz w:val="28"/>
          <w:szCs w:val="28"/>
        </w:rPr>
      </w:pPr>
      <w:r w:rsidRPr="00183598">
        <w:rPr>
          <w:sz w:val="28"/>
          <w:szCs w:val="28"/>
        </w:rPr>
        <w:br w:type="page"/>
      </w:r>
    </w:p>
    <w:p w14:paraId="5B84C085" w14:textId="77777777" w:rsidR="00CA66A2" w:rsidRPr="00183598" w:rsidRDefault="00CA66A2" w:rsidP="00CA66A2">
      <w:pPr>
        <w:rPr>
          <w:sz w:val="28"/>
          <w:szCs w:val="28"/>
        </w:rPr>
      </w:pPr>
      <w:r w:rsidRPr="00183598">
        <w:rPr>
          <w:sz w:val="28"/>
          <w:szCs w:val="28"/>
        </w:rPr>
        <w:lastRenderedPageBreak/>
        <w:t xml:space="preserve">DEL 1 </w:t>
      </w:r>
    </w:p>
    <w:p w14:paraId="0EDA8BFB" w14:textId="77777777" w:rsidR="00CA66A2" w:rsidRPr="00183598" w:rsidRDefault="00CA66A2" w:rsidP="00CA66A2">
      <w:pPr>
        <w:rPr>
          <w:sz w:val="22"/>
        </w:rPr>
      </w:pPr>
    </w:p>
    <w:p w14:paraId="7138D19B" w14:textId="77777777" w:rsidR="00CA66A2" w:rsidRPr="00183598" w:rsidRDefault="00CA66A2" w:rsidP="00CA66A2">
      <w:pPr>
        <w:pStyle w:val="Overskrift1"/>
        <w:numPr>
          <w:ilvl w:val="0"/>
          <w:numId w:val="6"/>
        </w:numPr>
        <w:rPr>
          <w:sz w:val="22"/>
          <w:szCs w:val="22"/>
          <w:lang w:val="da-DK"/>
        </w:rPr>
      </w:pPr>
      <w:bookmarkStart w:id="3" w:name="_Toc70579276"/>
      <w:r w:rsidRPr="00183598">
        <w:rPr>
          <w:sz w:val="22"/>
          <w:szCs w:val="22"/>
          <w:lang w:val="da-DK"/>
        </w:rPr>
        <w:t>Generelle bestemmelser</w:t>
      </w:r>
      <w:bookmarkEnd w:id="3"/>
    </w:p>
    <w:p w14:paraId="2BCE14B5" w14:textId="77777777" w:rsidR="00CA66A2" w:rsidRPr="00183598" w:rsidRDefault="00CA66A2" w:rsidP="00CA66A2">
      <w:pPr>
        <w:pStyle w:val="Overskrift2"/>
        <w:numPr>
          <w:ilvl w:val="1"/>
          <w:numId w:val="6"/>
        </w:numPr>
        <w:rPr>
          <w:szCs w:val="22"/>
          <w:lang w:val="da-DK"/>
        </w:rPr>
      </w:pPr>
      <w:bookmarkStart w:id="4" w:name="_Toc70579277"/>
      <w:bookmarkStart w:id="5" w:name="_Ref360969470"/>
      <w:r w:rsidRPr="00183598">
        <w:rPr>
          <w:szCs w:val="22"/>
          <w:lang w:val="da-DK"/>
        </w:rPr>
        <w:t>Indledning</w:t>
      </w:r>
      <w:bookmarkEnd w:id="4"/>
    </w:p>
    <w:p w14:paraId="1BFD1EBA" w14:textId="77777777" w:rsidR="00CA66A2" w:rsidRPr="00183598" w:rsidRDefault="00CA66A2" w:rsidP="00CA66A2">
      <w:pPr>
        <w:rPr>
          <w:sz w:val="22"/>
          <w:lang w:eastAsia="da-DK"/>
        </w:rPr>
      </w:pPr>
    </w:p>
    <w:p w14:paraId="5890772C" w14:textId="77777777" w:rsidR="00CA66A2" w:rsidRPr="00183598" w:rsidRDefault="00CA66A2" w:rsidP="00F636A6">
      <w:pPr>
        <w:pStyle w:val="Overskrift3"/>
      </w:pPr>
      <w:bookmarkStart w:id="6" w:name="_Toc70579278"/>
      <w:proofErr w:type="spellStart"/>
      <w:r w:rsidRPr="00183598">
        <w:t>Baggrund</w:t>
      </w:r>
      <w:bookmarkEnd w:id="6"/>
      <w:proofErr w:type="spellEnd"/>
      <w:r w:rsidRPr="00183598">
        <w:t xml:space="preserve"> </w:t>
      </w:r>
    </w:p>
    <w:p w14:paraId="3938B644" w14:textId="77777777" w:rsidR="00CA66A2" w:rsidRPr="00183598" w:rsidRDefault="00CA66A2" w:rsidP="00CA66A2">
      <w:pPr>
        <w:rPr>
          <w:lang w:val="en-GB" w:eastAsia="da-DK"/>
        </w:rPr>
      </w:pPr>
    </w:p>
    <w:p w14:paraId="4FB51C07" w14:textId="77777777" w:rsidR="00CA66A2" w:rsidRPr="00183598" w:rsidRDefault="00CA66A2" w:rsidP="00CA66A2">
      <w:pPr>
        <w:rPr>
          <w:sz w:val="22"/>
          <w:lang w:eastAsia="da-DK"/>
        </w:rPr>
      </w:pPr>
      <w:r w:rsidRPr="00183598">
        <w:rPr>
          <w:sz w:val="22"/>
          <w:lang w:eastAsia="da-DK"/>
        </w:rPr>
        <w:t xml:space="preserve">Levering af elektricitet forudsætter, at Kunden indgår i) en aftale med en </w:t>
      </w:r>
      <w:proofErr w:type="spellStart"/>
      <w:r w:rsidRPr="00183598">
        <w:rPr>
          <w:sz w:val="22"/>
          <w:lang w:eastAsia="da-DK"/>
        </w:rPr>
        <w:t>Elleverandør</w:t>
      </w:r>
      <w:proofErr w:type="spellEnd"/>
      <w:r w:rsidRPr="00183598">
        <w:rPr>
          <w:sz w:val="22"/>
          <w:lang w:eastAsia="da-DK"/>
        </w:rPr>
        <w:t xml:space="preserve"> om køb eller salg af elektricitet og ii) en aftale med det Netselskab, der ejer Distributionsnettet, som elektriciteten transporteres igennem. Kunden kan frit vælge </w:t>
      </w:r>
      <w:proofErr w:type="spellStart"/>
      <w:r w:rsidRPr="00183598">
        <w:rPr>
          <w:sz w:val="22"/>
          <w:lang w:eastAsia="da-DK"/>
        </w:rPr>
        <w:t>Elleverandør</w:t>
      </w:r>
      <w:proofErr w:type="spellEnd"/>
      <w:r w:rsidRPr="00183598">
        <w:rPr>
          <w:sz w:val="22"/>
          <w:lang w:eastAsia="da-DK"/>
        </w:rPr>
        <w:t>. Kunden kan ikke selv vælge netselskab, men er tilknyttet det Netselskab, der ejer Distributionsnettet i det område, som Kundens ejendom er beliggende i.</w:t>
      </w:r>
    </w:p>
    <w:p w14:paraId="720123C3" w14:textId="77777777" w:rsidR="00CA66A2" w:rsidRPr="00183598" w:rsidRDefault="00CA66A2" w:rsidP="00CA66A2">
      <w:pPr>
        <w:rPr>
          <w:sz w:val="22"/>
          <w:lang w:eastAsia="da-DK"/>
        </w:rPr>
      </w:pPr>
    </w:p>
    <w:p w14:paraId="30C5ED45" w14:textId="77777777" w:rsidR="00CA66A2" w:rsidRPr="00183598" w:rsidRDefault="00CA66A2" w:rsidP="00CA66A2">
      <w:pPr>
        <w:rPr>
          <w:sz w:val="22"/>
          <w:lang w:eastAsia="da-DK"/>
        </w:rPr>
      </w:pPr>
      <w:r w:rsidRPr="00183598">
        <w:rPr>
          <w:sz w:val="22"/>
          <w:lang w:eastAsia="da-DK"/>
        </w:rPr>
        <w:t xml:space="preserve">Forholdet mellem Kunden og Elleverandøren er reguleret i en separat aftale og ikke af disse Tilslutningsbestemmelser. Aftalen mellem Kunden og Elleverandøren om køb eller salg af elektricitet omfatter bl.a. transport af elektriciteten gennem Distributionsnettet. Betalingen for såvel transport som forbrug af elektricitet mm. sker til Kundens </w:t>
      </w:r>
      <w:proofErr w:type="spellStart"/>
      <w:r w:rsidRPr="00183598">
        <w:rPr>
          <w:sz w:val="22"/>
          <w:lang w:eastAsia="da-DK"/>
        </w:rPr>
        <w:t>Elleverandør</w:t>
      </w:r>
      <w:proofErr w:type="spellEnd"/>
      <w:r w:rsidRPr="00183598">
        <w:rPr>
          <w:sz w:val="22"/>
          <w:lang w:eastAsia="da-DK"/>
        </w:rPr>
        <w:t xml:space="preserve">. </w:t>
      </w:r>
    </w:p>
    <w:p w14:paraId="342C4C9B" w14:textId="77777777" w:rsidR="00CA66A2" w:rsidRPr="00183598" w:rsidRDefault="00CA66A2" w:rsidP="00CA66A2">
      <w:pPr>
        <w:rPr>
          <w:sz w:val="22"/>
          <w:lang w:eastAsia="da-DK"/>
        </w:rPr>
      </w:pPr>
    </w:p>
    <w:p w14:paraId="2283964D" w14:textId="77777777" w:rsidR="00CA66A2" w:rsidRPr="00183598" w:rsidRDefault="00CA66A2" w:rsidP="00CA66A2">
      <w:pPr>
        <w:rPr>
          <w:sz w:val="22"/>
          <w:lang w:eastAsia="da-DK"/>
        </w:rPr>
      </w:pPr>
      <w:r w:rsidRPr="00183598">
        <w:rPr>
          <w:sz w:val="22"/>
          <w:lang w:eastAsia="da-DK"/>
        </w:rPr>
        <w:t xml:space="preserve">Såfremt Kunden har spørgsmål eller klager, skal Kunden henvende sig til sin </w:t>
      </w:r>
      <w:proofErr w:type="spellStart"/>
      <w:r w:rsidRPr="00183598">
        <w:rPr>
          <w:sz w:val="22"/>
          <w:lang w:eastAsia="da-DK"/>
        </w:rPr>
        <w:t>Elleverandør</w:t>
      </w:r>
      <w:proofErr w:type="spellEnd"/>
      <w:r w:rsidRPr="00183598">
        <w:rPr>
          <w:sz w:val="22"/>
          <w:lang w:eastAsia="da-DK"/>
        </w:rPr>
        <w:t xml:space="preserve">. Hvis kontakten vedrører nettekniske forhold, formidler Elleverandøren kontakt til Netselskabet. Kunden kan også tage direkte kontakt til Netselskabet vedrørende nettekniske forhold. </w:t>
      </w:r>
    </w:p>
    <w:p w14:paraId="2D29C018" w14:textId="77777777" w:rsidR="00CA66A2" w:rsidRPr="00183598" w:rsidRDefault="00CA66A2" w:rsidP="00CA66A2">
      <w:pPr>
        <w:rPr>
          <w:sz w:val="22"/>
          <w:lang w:eastAsia="da-DK"/>
        </w:rPr>
      </w:pPr>
    </w:p>
    <w:p w14:paraId="35BB346F" w14:textId="77777777" w:rsidR="00CA66A2" w:rsidRPr="00183598" w:rsidRDefault="00CA66A2" w:rsidP="00F636A6">
      <w:pPr>
        <w:pStyle w:val="Overskrift3"/>
      </w:pPr>
      <w:bookmarkStart w:id="7" w:name="_Toc70579279"/>
      <w:proofErr w:type="spellStart"/>
      <w:r w:rsidRPr="00183598">
        <w:t>Tilslutningsbestemmelsernes</w:t>
      </w:r>
      <w:proofErr w:type="spellEnd"/>
      <w:r w:rsidRPr="00183598">
        <w:t xml:space="preserve"> </w:t>
      </w:r>
      <w:proofErr w:type="spellStart"/>
      <w:r w:rsidRPr="00183598">
        <w:t>inddeling</w:t>
      </w:r>
      <w:bookmarkEnd w:id="7"/>
      <w:proofErr w:type="spellEnd"/>
    </w:p>
    <w:p w14:paraId="69D74663" w14:textId="77777777" w:rsidR="00CA66A2" w:rsidRPr="00183598" w:rsidRDefault="00CA66A2" w:rsidP="00CA66A2">
      <w:pPr>
        <w:rPr>
          <w:sz w:val="22"/>
          <w:lang w:eastAsia="da-DK"/>
        </w:rPr>
      </w:pPr>
    </w:p>
    <w:p w14:paraId="02B4296C" w14:textId="77777777" w:rsidR="00CA66A2" w:rsidRPr="00183598" w:rsidRDefault="00CA66A2" w:rsidP="00CA66A2">
      <w:pPr>
        <w:rPr>
          <w:sz w:val="22"/>
          <w:lang w:eastAsia="da-DK"/>
        </w:rPr>
      </w:pPr>
      <w:r w:rsidRPr="00183598">
        <w:rPr>
          <w:sz w:val="22"/>
          <w:lang w:eastAsia="da-DK"/>
        </w:rPr>
        <w:t xml:space="preserve">Tilslutningsbestemmelsernes Del 1 indeholder generelle bestemmelser om aftaleforholdet mellem Kunden og Netselskabet, ansvar, behandling af personoplysninger, kundeklager mv.  </w:t>
      </w:r>
    </w:p>
    <w:p w14:paraId="54A5C576" w14:textId="77777777" w:rsidR="00CA66A2" w:rsidRPr="00183598" w:rsidRDefault="00CA66A2" w:rsidP="00CA66A2">
      <w:pPr>
        <w:rPr>
          <w:sz w:val="22"/>
          <w:lang w:eastAsia="da-DK"/>
        </w:rPr>
      </w:pPr>
    </w:p>
    <w:p w14:paraId="769526AB" w14:textId="77777777" w:rsidR="00CA66A2" w:rsidRPr="00183598" w:rsidRDefault="00CA66A2" w:rsidP="00CA66A2">
      <w:pPr>
        <w:rPr>
          <w:sz w:val="22"/>
          <w:lang w:eastAsia="da-DK"/>
        </w:rPr>
      </w:pPr>
      <w:r w:rsidRPr="00183598">
        <w:rPr>
          <w:sz w:val="22"/>
          <w:lang w:eastAsia="da-DK"/>
        </w:rPr>
        <w:t xml:space="preserve">Tilslutningsbestemmelsernes Del 2 indeholder bestemmelser om Elinstallationer på Forbrugsstedet, måling og aflæsning af Kundens elforbrug, Netselskabets adgang til Elinstallationer og Elanlæg på Kundens ejendom, afbrydelse og genåbning af elforsyningen mv. </w:t>
      </w:r>
    </w:p>
    <w:p w14:paraId="52F9670E" w14:textId="77777777" w:rsidR="00CA66A2" w:rsidRPr="00183598" w:rsidRDefault="00CA66A2" w:rsidP="00CA66A2">
      <w:pPr>
        <w:rPr>
          <w:sz w:val="22"/>
          <w:lang w:eastAsia="da-DK"/>
        </w:rPr>
      </w:pPr>
    </w:p>
    <w:p w14:paraId="44F36485" w14:textId="77777777" w:rsidR="00CA66A2" w:rsidRPr="00183598" w:rsidRDefault="00CA66A2" w:rsidP="00CA66A2">
      <w:pPr>
        <w:rPr>
          <w:sz w:val="22"/>
          <w:lang w:eastAsia="da-DK"/>
        </w:rPr>
      </w:pPr>
      <w:r w:rsidRPr="00183598">
        <w:rPr>
          <w:sz w:val="22"/>
          <w:lang w:eastAsia="da-DK"/>
        </w:rPr>
        <w:t>Tilslutningsbestemmelsernes Del 3 indeholder bestemmelser om tilslutning til Distributionsnettet, ændringer i Nettilslutningen, forsyning af andre Kunder via Elanlæg på Kundens ejendom, betaling af tilslutningsbidrag mv.</w:t>
      </w:r>
    </w:p>
    <w:p w14:paraId="48641363" w14:textId="77777777" w:rsidR="00CA66A2" w:rsidRPr="00183598" w:rsidRDefault="00CA66A2" w:rsidP="00CA66A2">
      <w:pPr>
        <w:rPr>
          <w:sz w:val="22"/>
          <w:lang w:eastAsia="da-DK"/>
        </w:rPr>
      </w:pPr>
    </w:p>
    <w:p w14:paraId="4248AB56" w14:textId="77777777" w:rsidR="00CA66A2" w:rsidRPr="00183598" w:rsidRDefault="00CA66A2" w:rsidP="00CA66A2">
      <w:pPr>
        <w:pStyle w:val="Overskrift2"/>
        <w:numPr>
          <w:ilvl w:val="1"/>
          <w:numId w:val="6"/>
        </w:numPr>
        <w:rPr>
          <w:szCs w:val="22"/>
          <w:lang w:val="da-DK"/>
        </w:rPr>
      </w:pPr>
      <w:bookmarkStart w:id="8" w:name="_Ref360973236"/>
      <w:bookmarkStart w:id="9" w:name="_Toc70579280"/>
      <w:r w:rsidRPr="00183598">
        <w:rPr>
          <w:szCs w:val="22"/>
          <w:lang w:val="da-DK"/>
        </w:rPr>
        <w:t>Definitioner</w:t>
      </w:r>
      <w:bookmarkEnd w:id="5"/>
      <w:bookmarkEnd w:id="8"/>
      <w:bookmarkEnd w:id="9"/>
    </w:p>
    <w:p w14:paraId="78E1CB12" w14:textId="77777777" w:rsidR="00CA66A2" w:rsidRPr="00183598" w:rsidRDefault="00CA66A2" w:rsidP="00CA66A2">
      <w:pPr>
        <w:rPr>
          <w:sz w:val="22"/>
          <w:lang w:eastAsia="da-DK"/>
        </w:rPr>
      </w:pPr>
    </w:p>
    <w:p w14:paraId="093860A9" w14:textId="312950B8" w:rsidR="00CA66A2" w:rsidRPr="00183598" w:rsidRDefault="00CA66A2" w:rsidP="00CA66A2">
      <w:pPr>
        <w:rPr>
          <w:sz w:val="22"/>
          <w:lang w:eastAsia="da-DK"/>
        </w:rPr>
      </w:pPr>
      <w:r w:rsidRPr="00183598">
        <w:rPr>
          <w:sz w:val="22"/>
          <w:lang w:eastAsia="da-DK"/>
        </w:rPr>
        <w:t xml:space="preserve">Ordene, der er anført i dette punkt </w:t>
      </w:r>
      <w:r w:rsidRPr="00183598">
        <w:rPr>
          <w:sz w:val="22"/>
          <w:lang w:eastAsia="da-DK"/>
        </w:rPr>
        <w:fldChar w:fldCharType="begin"/>
      </w:r>
      <w:r w:rsidRPr="00183598">
        <w:rPr>
          <w:sz w:val="22"/>
          <w:lang w:eastAsia="da-DK"/>
        </w:rPr>
        <w:instrText xml:space="preserve"> REF _Ref360973236 \r \h  \* MERGEFORMAT </w:instrText>
      </w:r>
      <w:r w:rsidRPr="00183598">
        <w:rPr>
          <w:sz w:val="22"/>
          <w:lang w:eastAsia="da-DK"/>
        </w:rPr>
      </w:r>
      <w:r w:rsidRPr="00183598">
        <w:rPr>
          <w:sz w:val="22"/>
          <w:lang w:eastAsia="da-DK"/>
        </w:rPr>
        <w:fldChar w:fldCharType="separate"/>
      </w:r>
      <w:r w:rsidR="009C0B27" w:rsidRPr="00183598">
        <w:rPr>
          <w:sz w:val="22"/>
          <w:lang w:eastAsia="da-DK"/>
        </w:rPr>
        <w:t>1.2</w:t>
      </w:r>
      <w:r w:rsidRPr="00183598">
        <w:rPr>
          <w:sz w:val="22"/>
          <w:lang w:eastAsia="da-DK"/>
        </w:rPr>
        <w:fldChar w:fldCharType="end"/>
      </w:r>
      <w:r w:rsidRPr="00183598">
        <w:rPr>
          <w:sz w:val="22"/>
          <w:lang w:eastAsia="da-DK"/>
        </w:rPr>
        <w:t>, har den betydning i Tilslutningsbestemmelserne, som fremgår nedenfor, når ordene er skrevet med stort forbogstav. Dette gælder, uanset om ordene anvendes i ental eller flertal, henholdsvis i bestemt eller ubestemt form, medmindre andet fremgår af sammenhængen.</w:t>
      </w:r>
    </w:p>
    <w:p w14:paraId="52E0F541" w14:textId="77777777" w:rsidR="00CA66A2" w:rsidRPr="00183598" w:rsidRDefault="00CA66A2" w:rsidP="00CA66A2">
      <w:pPr>
        <w:rPr>
          <w:sz w:val="22"/>
          <w:lang w:eastAsia="da-DK"/>
        </w:rPr>
      </w:pPr>
    </w:p>
    <w:p w14:paraId="1B2DB1DB" w14:textId="77777777" w:rsidR="00CA66A2" w:rsidRPr="00183598" w:rsidRDefault="00CA66A2" w:rsidP="00CA66A2">
      <w:pPr>
        <w:tabs>
          <w:tab w:val="left" w:pos="3366"/>
        </w:tabs>
        <w:ind w:left="3368" w:hanging="3368"/>
        <w:rPr>
          <w:rFonts w:cs="Arial"/>
          <w:sz w:val="22"/>
        </w:rPr>
      </w:pPr>
      <w:r w:rsidRPr="00183598">
        <w:rPr>
          <w:rFonts w:cs="Arial"/>
          <w:b/>
          <w:bCs/>
          <w:sz w:val="22"/>
        </w:rPr>
        <w:t>Aftalt Leveringsomfang</w:t>
      </w:r>
      <w:r w:rsidRPr="00183598">
        <w:rPr>
          <w:rFonts w:cs="Arial"/>
          <w:bCs/>
          <w:sz w:val="22"/>
        </w:rPr>
        <w:t>:</w:t>
      </w:r>
      <w:r w:rsidRPr="00183598">
        <w:rPr>
          <w:rFonts w:cs="Arial"/>
          <w:sz w:val="22"/>
        </w:rPr>
        <w:t xml:space="preserve"> </w:t>
      </w:r>
      <w:r w:rsidRPr="00183598">
        <w:rPr>
          <w:rFonts w:cs="Arial"/>
          <w:sz w:val="22"/>
        </w:rPr>
        <w:tab/>
        <w:t xml:space="preserve">Ved Aftalt Leveringsomfang forstås den i Ampere, kVA eller kW rekvirerede tilslutningsværdi, som Elinstallationen og dermed Kunden maksimalt må i) trække fra Distributionsnettet, i tilfælde hvor kunden forsynes med elektricitet, eller ii) levere til </w:t>
      </w:r>
      <w:r w:rsidRPr="00183598">
        <w:rPr>
          <w:rFonts w:cs="Arial"/>
          <w:sz w:val="22"/>
        </w:rPr>
        <w:lastRenderedPageBreak/>
        <w:t xml:space="preserve">Distributionsnettet, i tilfælde hvor Kunden producerer elektricitet, som skal transporteres gennem Distributionsnettet. </w:t>
      </w:r>
    </w:p>
    <w:p w14:paraId="430CDFF9" w14:textId="77777777" w:rsidR="00CA66A2" w:rsidRPr="00183598" w:rsidRDefault="00CA66A2" w:rsidP="00CA66A2">
      <w:pPr>
        <w:tabs>
          <w:tab w:val="left" w:pos="3366"/>
        </w:tabs>
        <w:ind w:left="3368" w:hanging="3368"/>
        <w:rPr>
          <w:rFonts w:cs="Arial"/>
          <w:sz w:val="22"/>
        </w:rPr>
      </w:pPr>
    </w:p>
    <w:p w14:paraId="5FF91CE3" w14:textId="2BBB4692" w:rsidR="00CA66A2" w:rsidRPr="00183598" w:rsidRDefault="00CA66A2" w:rsidP="00CA66A2">
      <w:pPr>
        <w:tabs>
          <w:tab w:val="left" w:pos="3366"/>
        </w:tabs>
        <w:ind w:left="3368" w:hanging="3368"/>
        <w:rPr>
          <w:rFonts w:cs="Arial"/>
          <w:bCs/>
          <w:sz w:val="22"/>
        </w:rPr>
      </w:pPr>
      <w:r w:rsidRPr="00183598">
        <w:rPr>
          <w:rFonts w:cs="Arial"/>
          <w:b/>
          <w:bCs/>
          <w:sz w:val="22"/>
        </w:rPr>
        <w:t>Datahubben</w:t>
      </w:r>
      <w:r w:rsidRPr="00183598">
        <w:rPr>
          <w:rFonts w:cs="Arial"/>
          <w:b/>
          <w:bCs/>
          <w:sz w:val="22"/>
        </w:rPr>
        <w:tab/>
      </w:r>
      <w:r w:rsidRPr="00183598">
        <w:rPr>
          <w:rFonts w:cs="Arial"/>
          <w:bCs/>
          <w:sz w:val="22"/>
        </w:rPr>
        <w:t xml:space="preserve">It-platform til håndtering af måle- og stamdata, priser, transaktioner samt kommunikationen mellem </w:t>
      </w:r>
      <w:proofErr w:type="spellStart"/>
      <w:r w:rsidRPr="00183598">
        <w:rPr>
          <w:rFonts w:cs="Arial"/>
          <w:bCs/>
          <w:sz w:val="22"/>
        </w:rPr>
        <w:t>elmarkedets</w:t>
      </w:r>
      <w:proofErr w:type="spellEnd"/>
      <w:r w:rsidRPr="00183598">
        <w:rPr>
          <w:rFonts w:cs="Arial"/>
          <w:bCs/>
          <w:sz w:val="22"/>
        </w:rPr>
        <w:t xml:space="preserve"> aktører. Datahubben ejes og drives af Energinet.</w:t>
      </w:r>
      <w:r w:rsidR="006C5120" w:rsidRPr="00183598">
        <w:rPr>
          <w:rFonts w:cs="Arial"/>
          <w:bCs/>
          <w:sz w:val="22"/>
        </w:rPr>
        <w:t>dk</w:t>
      </w:r>
    </w:p>
    <w:p w14:paraId="72D60A9A" w14:textId="77777777" w:rsidR="00CA66A2" w:rsidRPr="00183598" w:rsidRDefault="00CA66A2" w:rsidP="00CA66A2">
      <w:pPr>
        <w:tabs>
          <w:tab w:val="left" w:pos="3366"/>
        </w:tabs>
        <w:ind w:left="3368" w:hanging="3368"/>
        <w:rPr>
          <w:rFonts w:cs="Arial"/>
          <w:b/>
          <w:bCs/>
          <w:sz w:val="22"/>
        </w:rPr>
      </w:pPr>
    </w:p>
    <w:p w14:paraId="1861A37E" w14:textId="77777777" w:rsidR="00CA66A2" w:rsidRPr="00183598" w:rsidRDefault="00CA66A2" w:rsidP="00CA66A2">
      <w:pPr>
        <w:tabs>
          <w:tab w:val="left" w:pos="3366"/>
        </w:tabs>
        <w:ind w:left="3368" w:hanging="3368"/>
        <w:rPr>
          <w:rFonts w:cs="Arial"/>
          <w:bCs/>
          <w:sz w:val="22"/>
        </w:rPr>
      </w:pPr>
      <w:r w:rsidRPr="00183598">
        <w:rPr>
          <w:rFonts w:cs="Arial"/>
          <w:b/>
          <w:bCs/>
          <w:sz w:val="22"/>
        </w:rPr>
        <w:t>Distributionsnet</w:t>
      </w:r>
      <w:r w:rsidRPr="00183598">
        <w:rPr>
          <w:rFonts w:cs="Arial"/>
          <w:bCs/>
          <w:sz w:val="22"/>
        </w:rPr>
        <w:t xml:space="preserve">: </w:t>
      </w:r>
      <w:r w:rsidRPr="00183598">
        <w:rPr>
          <w:rFonts w:cs="Arial"/>
          <w:bCs/>
          <w:sz w:val="22"/>
        </w:rPr>
        <w:tab/>
      </w:r>
      <w:r w:rsidRPr="00183598">
        <w:rPr>
          <w:rFonts w:cs="Arial"/>
          <w:sz w:val="22"/>
        </w:rPr>
        <w:t>Kollektivt Elforsyningsnet, som har til formål at levere elektricitet til en ubestemt kreds af Kunder, samt net, som ejes af et Netselskab, og som har til formål at forbinde en Kunde direkte med Transmissionsnettet.</w:t>
      </w:r>
    </w:p>
    <w:p w14:paraId="74C9E1D3" w14:textId="77777777" w:rsidR="00CA66A2" w:rsidRPr="00183598" w:rsidRDefault="00CA66A2" w:rsidP="00CA66A2">
      <w:pPr>
        <w:tabs>
          <w:tab w:val="left" w:pos="3366"/>
        </w:tabs>
        <w:ind w:left="3368" w:hanging="3368"/>
        <w:rPr>
          <w:rFonts w:cs="Arial"/>
          <w:b/>
          <w:bCs/>
          <w:sz w:val="22"/>
        </w:rPr>
      </w:pPr>
      <w:r w:rsidRPr="00183598">
        <w:rPr>
          <w:rFonts w:cs="Arial"/>
          <w:b/>
          <w:bCs/>
          <w:sz w:val="22"/>
        </w:rPr>
        <w:tab/>
      </w:r>
      <w:r w:rsidRPr="00183598">
        <w:rPr>
          <w:rFonts w:cs="Arial"/>
          <w:b/>
          <w:bCs/>
          <w:sz w:val="22"/>
        </w:rPr>
        <w:tab/>
      </w:r>
    </w:p>
    <w:p w14:paraId="7FE95FAC" w14:textId="77777777" w:rsidR="00CA66A2" w:rsidRPr="00183598" w:rsidRDefault="00CA66A2" w:rsidP="00CA66A2">
      <w:pPr>
        <w:tabs>
          <w:tab w:val="left" w:pos="3366"/>
        </w:tabs>
        <w:ind w:left="3368" w:hanging="3368"/>
        <w:rPr>
          <w:rFonts w:cs="Arial"/>
          <w:sz w:val="22"/>
        </w:rPr>
      </w:pPr>
      <w:r w:rsidRPr="00183598">
        <w:rPr>
          <w:rFonts w:cs="Arial"/>
          <w:b/>
          <w:bCs/>
          <w:sz w:val="22"/>
        </w:rPr>
        <w:t>Elanlæg</w:t>
      </w:r>
      <w:r w:rsidRPr="00183598">
        <w:rPr>
          <w:rFonts w:cs="Arial"/>
          <w:bCs/>
          <w:sz w:val="22"/>
        </w:rPr>
        <w:t>:</w:t>
      </w:r>
      <w:r w:rsidRPr="00183598">
        <w:rPr>
          <w:rFonts w:cs="Arial"/>
          <w:b/>
          <w:bCs/>
          <w:sz w:val="22"/>
        </w:rPr>
        <w:t xml:space="preserve"> </w:t>
      </w:r>
      <w:r w:rsidRPr="00183598">
        <w:rPr>
          <w:rFonts w:cs="Arial"/>
          <w:b/>
          <w:bCs/>
          <w:sz w:val="22"/>
        </w:rPr>
        <w:tab/>
      </w:r>
      <w:r w:rsidRPr="00183598">
        <w:rPr>
          <w:rFonts w:cs="Arial"/>
          <w:sz w:val="22"/>
        </w:rPr>
        <w:t>De af Netselskabets anlæg, som er nødvendige for, at der kan overføres elektricitet til eller fra Tilslutningspunktet gennem Distributionsnettet, eksempelvis, men ikke begrænset til, master, ledninger, fordelingsskabe, transformerstationer og Elmålere.</w:t>
      </w:r>
      <w:r w:rsidRPr="00183598">
        <w:rPr>
          <w:rFonts w:cs="Arial"/>
          <w:b/>
          <w:bCs/>
          <w:sz w:val="22"/>
        </w:rPr>
        <w:tab/>
      </w:r>
      <w:r w:rsidRPr="00183598">
        <w:rPr>
          <w:rFonts w:cs="Arial"/>
          <w:b/>
          <w:bCs/>
          <w:sz w:val="22"/>
        </w:rPr>
        <w:tab/>
      </w:r>
    </w:p>
    <w:p w14:paraId="37084BC9" w14:textId="77777777" w:rsidR="00CA66A2" w:rsidRPr="00183598" w:rsidRDefault="00CA66A2" w:rsidP="00CA66A2">
      <w:pPr>
        <w:tabs>
          <w:tab w:val="left" w:pos="3366"/>
        </w:tabs>
        <w:ind w:left="3368" w:hanging="3368"/>
        <w:rPr>
          <w:rFonts w:cs="Arial"/>
          <w:b/>
          <w:bCs/>
          <w:sz w:val="22"/>
        </w:rPr>
      </w:pPr>
      <w:r w:rsidRPr="00183598">
        <w:rPr>
          <w:rFonts w:cs="Arial"/>
          <w:b/>
          <w:bCs/>
          <w:sz w:val="22"/>
        </w:rPr>
        <w:tab/>
      </w:r>
    </w:p>
    <w:p w14:paraId="54503310" w14:textId="77777777" w:rsidR="00CA66A2" w:rsidRPr="00183598" w:rsidRDefault="00CA66A2" w:rsidP="00CA66A2">
      <w:pPr>
        <w:tabs>
          <w:tab w:val="left" w:pos="3366"/>
        </w:tabs>
        <w:ind w:left="3368" w:hanging="3368"/>
        <w:rPr>
          <w:rFonts w:cs="Arial"/>
          <w:b/>
          <w:bCs/>
          <w:sz w:val="22"/>
        </w:rPr>
      </w:pPr>
      <w:proofErr w:type="spellStart"/>
      <w:r w:rsidRPr="00183598">
        <w:rPr>
          <w:rFonts w:cs="Arial"/>
          <w:b/>
          <w:bCs/>
          <w:sz w:val="22"/>
        </w:rPr>
        <w:t>Elleverandør</w:t>
      </w:r>
      <w:proofErr w:type="spellEnd"/>
      <w:r w:rsidRPr="00183598">
        <w:rPr>
          <w:rFonts w:cs="Arial"/>
          <w:bCs/>
          <w:sz w:val="22"/>
        </w:rPr>
        <w:t>:</w:t>
      </w:r>
      <w:r w:rsidRPr="00183598">
        <w:rPr>
          <w:rFonts w:cs="Arial"/>
          <w:b/>
          <w:bCs/>
          <w:sz w:val="22"/>
        </w:rPr>
        <w:t xml:space="preserve"> </w:t>
      </w:r>
      <w:r w:rsidRPr="00183598">
        <w:rPr>
          <w:rFonts w:cs="Arial"/>
          <w:b/>
          <w:bCs/>
          <w:sz w:val="22"/>
        </w:rPr>
        <w:tab/>
      </w:r>
      <w:r w:rsidRPr="00183598">
        <w:rPr>
          <w:rFonts w:cs="Arial"/>
          <w:sz w:val="22"/>
        </w:rPr>
        <w:t>Virksomhed, der sælger elektricitet.</w:t>
      </w:r>
    </w:p>
    <w:p w14:paraId="23C3CCDF" w14:textId="77777777" w:rsidR="00CA66A2" w:rsidRPr="00183598" w:rsidRDefault="00CA66A2" w:rsidP="00CA66A2">
      <w:pPr>
        <w:tabs>
          <w:tab w:val="left" w:pos="3366"/>
        </w:tabs>
        <w:ind w:left="3368" w:hanging="3368"/>
        <w:rPr>
          <w:rFonts w:cs="Arial"/>
          <w:b/>
          <w:bCs/>
          <w:sz w:val="22"/>
        </w:rPr>
      </w:pPr>
    </w:p>
    <w:p w14:paraId="29975B9C" w14:textId="77777777" w:rsidR="00CA66A2" w:rsidRPr="00183598" w:rsidRDefault="00CA66A2" w:rsidP="00CA66A2">
      <w:pPr>
        <w:tabs>
          <w:tab w:val="left" w:pos="3366"/>
        </w:tabs>
        <w:ind w:left="3368" w:hanging="3368"/>
        <w:rPr>
          <w:rFonts w:cs="Arial"/>
          <w:b/>
          <w:bCs/>
          <w:sz w:val="22"/>
        </w:rPr>
      </w:pPr>
      <w:r w:rsidRPr="00183598">
        <w:rPr>
          <w:rFonts w:cs="Arial"/>
          <w:b/>
          <w:bCs/>
          <w:sz w:val="22"/>
        </w:rPr>
        <w:t>Elinstallation:</w:t>
      </w:r>
      <w:r w:rsidRPr="00183598">
        <w:rPr>
          <w:rFonts w:cs="Arial"/>
          <w:b/>
          <w:bCs/>
          <w:sz w:val="22"/>
        </w:rPr>
        <w:tab/>
      </w:r>
      <w:r w:rsidRPr="00183598">
        <w:rPr>
          <w:rFonts w:cs="Arial"/>
          <w:sz w:val="22"/>
        </w:rPr>
        <w:t xml:space="preserve">Installationer på Kundens ejendom ejet af Kunden eller som efter aftale med ejeren af Forbrugsstedet bliver brugt af Kunden. </w:t>
      </w:r>
    </w:p>
    <w:p w14:paraId="2EA225EC" w14:textId="77777777" w:rsidR="00CA66A2" w:rsidRPr="00183598" w:rsidRDefault="00CA66A2" w:rsidP="00CA66A2">
      <w:pPr>
        <w:tabs>
          <w:tab w:val="left" w:pos="3366"/>
        </w:tabs>
        <w:ind w:left="3368" w:hanging="3368"/>
        <w:rPr>
          <w:rFonts w:cs="Arial"/>
          <w:b/>
          <w:bCs/>
          <w:sz w:val="22"/>
        </w:rPr>
      </w:pPr>
    </w:p>
    <w:p w14:paraId="1D9595B2" w14:textId="77777777" w:rsidR="00CA66A2" w:rsidRPr="00183598" w:rsidRDefault="00CA66A2" w:rsidP="00CA66A2">
      <w:pPr>
        <w:tabs>
          <w:tab w:val="left" w:pos="3366"/>
        </w:tabs>
        <w:ind w:left="3368" w:hanging="3368"/>
        <w:rPr>
          <w:rFonts w:cs="Arial"/>
          <w:bCs/>
          <w:sz w:val="22"/>
        </w:rPr>
      </w:pPr>
      <w:r w:rsidRPr="00183598">
        <w:rPr>
          <w:rFonts w:cs="Arial"/>
          <w:b/>
          <w:bCs/>
          <w:sz w:val="22"/>
        </w:rPr>
        <w:t xml:space="preserve">Elmåler: </w:t>
      </w:r>
      <w:r w:rsidRPr="00183598">
        <w:rPr>
          <w:rFonts w:cs="Arial"/>
          <w:b/>
          <w:bCs/>
          <w:sz w:val="22"/>
        </w:rPr>
        <w:tab/>
      </w:r>
      <w:r w:rsidRPr="00183598">
        <w:rPr>
          <w:rFonts w:cs="Arial"/>
          <w:bCs/>
          <w:sz w:val="22"/>
        </w:rPr>
        <w:t>Udstyr/instrumenter til måling af en Kundes forbrug eller levering af elektrisk energi.</w:t>
      </w:r>
    </w:p>
    <w:p w14:paraId="0E9C81AB" w14:textId="77777777" w:rsidR="00CA66A2" w:rsidRPr="00183598" w:rsidRDefault="00CA66A2" w:rsidP="00CA66A2">
      <w:pPr>
        <w:tabs>
          <w:tab w:val="left" w:pos="3366"/>
        </w:tabs>
        <w:ind w:left="3368" w:hanging="3368"/>
        <w:rPr>
          <w:rFonts w:cs="Arial"/>
          <w:b/>
          <w:bCs/>
          <w:sz w:val="22"/>
        </w:rPr>
      </w:pPr>
    </w:p>
    <w:p w14:paraId="252732D9" w14:textId="77777777" w:rsidR="00CA66A2" w:rsidRPr="00183598" w:rsidRDefault="00CA66A2" w:rsidP="00CA66A2">
      <w:pPr>
        <w:tabs>
          <w:tab w:val="left" w:pos="3366"/>
        </w:tabs>
        <w:ind w:left="3368" w:hanging="3368"/>
        <w:rPr>
          <w:rFonts w:cs="Arial"/>
          <w:b/>
          <w:bCs/>
          <w:sz w:val="22"/>
        </w:rPr>
      </w:pPr>
      <w:proofErr w:type="spellStart"/>
      <w:r w:rsidRPr="00183598">
        <w:rPr>
          <w:rFonts w:cs="Arial"/>
          <w:b/>
          <w:bCs/>
          <w:sz w:val="22"/>
        </w:rPr>
        <w:t>Elproducent</w:t>
      </w:r>
      <w:proofErr w:type="spellEnd"/>
      <w:r w:rsidRPr="00183598">
        <w:rPr>
          <w:rFonts w:cs="Arial"/>
          <w:bCs/>
          <w:sz w:val="22"/>
        </w:rPr>
        <w:t xml:space="preserve">: </w:t>
      </w:r>
      <w:r w:rsidRPr="00183598">
        <w:rPr>
          <w:rFonts w:cs="Arial"/>
          <w:bCs/>
          <w:sz w:val="22"/>
        </w:rPr>
        <w:tab/>
      </w:r>
      <w:r w:rsidRPr="00183598">
        <w:rPr>
          <w:rFonts w:cs="Arial"/>
          <w:sz w:val="22"/>
        </w:rPr>
        <w:t xml:space="preserve">Fysisk/juridisk person, der er ejer af et produktionsanlæg og som gennem en aftale med en </w:t>
      </w:r>
      <w:proofErr w:type="spellStart"/>
      <w:r w:rsidRPr="00183598">
        <w:rPr>
          <w:rFonts w:cs="Arial"/>
          <w:sz w:val="22"/>
        </w:rPr>
        <w:t>Elleverandør</w:t>
      </w:r>
      <w:proofErr w:type="spellEnd"/>
      <w:r w:rsidRPr="00183598">
        <w:rPr>
          <w:rFonts w:cs="Arial"/>
          <w:sz w:val="22"/>
        </w:rPr>
        <w:t xml:space="preserve"> transporterer elektricitet fra produktionsanlægget via Distributionsnettet.</w:t>
      </w:r>
    </w:p>
    <w:p w14:paraId="6BD66B5F" w14:textId="77777777" w:rsidR="00CA66A2" w:rsidRPr="00183598" w:rsidRDefault="00CA66A2" w:rsidP="00CA66A2">
      <w:pPr>
        <w:tabs>
          <w:tab w:val="left" w:pos="3366"/>
        </w:tabs>
        <w:ind w:left="3368" w:hanging="3368"/>
        <w:rPr>
          <w:rFonts w:cs="Arial"/>
          <w:b/>
          <w:bCs/>
          <w:sz w:val="22"/>
        </w:rPr>
      </w:pPr>
    </w:p>
    <w:p w14:paraId="1BE212BA" w14:textId="77777777" w:rsidR="00CA66A2" w:rsidRPr="00183598" w:rsidRDefault="00CA66A2" w:rsidP="00CA66A2">
      <w:pPr>
        <w:tabs>
          <w:tab w:val="left" w:pos="3366"/>
        </w:tabs>
        <w:ind w:left="3368" w:hanging="3368"/>
        <w:rPr>
          <w:rFonts w:cs="Arial"/>
          <w:bCs/>
          <w:sz w:val="22"/>
        </w:rPr>
      </w:pPr>
      <w:r w:rsidRPr="00183598">
        <w:rPr>
          <w:rFonts w:cs="Arial"/>
          <w:b/>
          <w:bCs/>
          <w:sz w:val="22"/>
        </w:rPr>
        <w:t>Forbrugssted</w:t>
      </w:r>
      <w:r w:rsidRPr="00183598">
        <w:rPr>
          <w:rFonts w:cs="Arial"/>
          <w:bCs/>
          <w:sz w:val="22"/>
        </w:rPr>
        <w:t>:</w:t>
      </w:r>
      <w:r w:rsidRPr="00183598">
        <w:rPr>
          <w:rFonts w:cs="Arial"/>
          <w:sz w:val="22"/>
        </w:rPr>
        <w:t xml:space="preserve"> </w:t>
      </w:r>
      <w:r w:rsidRPr="00183598">
        <w:rPr>
          <w:rFonts w:cs="Arial"/>
          <w:sz w:val="22"/>
        </w:rPr>
        <w:tab/>
        <w:t>Punkt, som typisk er identificeret ved et aftagenummer, hvorfra der aftages elektricitet til ét samlet matrikelnummer eller til sammenhængende bygninger fordelt på flere matrikelnumre med kun én Kunde.</w:t>
      </w:r>
      <w:r w:rsidRPr="00183598">
        <w:rPr>
          <w:rFonts w:cs="Arial"/>
          <w:bCs/>
          <w:sz w:val="22"/>
        </w:rPr>
        <w:t xml:space="preserve"> </w:t>
      </w:r>
    </w:p>
    <w:p w14:paraId="4AF51CBF" w14:textId="77777777" w:rsidR="00CA66A2" w:rsidRPr="00183598" w:rsidRDefault="00CA66A2" w:rsidP="00CA66A2">
      <w:pPr>
        <w:tabs>
          <w:tab w:val="left" w:pos="3366"/>
        </w:tabs>
        <w:ind w:left="3368" w:hanging="3368"/>
        <w:rPr>
          <w:rFonts w:cs="Arial"/>
          <w:b/>
          <w:bCs/>
          <w:sz w:val="22"/>
        </w:rPr>
      </w:pPr>
    </w:p>
    <w:p w14:paraId="385CA78D" w14:textId="77777777" w:rsidR="00CA66A2" w:rsidRPr="00183598" w:rsidRDefault="00CA66A2" w:rsidP="00CA66A2">
      <w:pPr>
        <w:tabs>
          <w:tab w:val="left" w:pos="3366"/>
        </w:tabs>
        <w:ind w:left="3368" w:hanging="3368"/>
        <w:rPr>
          <w:rFonts w:cs="Arial"/>
          <w:bCs/>
          <w:sz w:val="22"/>
        </w:rPr>
      </w:pPr>
      <w:r w:rsidRPr="00183598">
        <w:rPr>
          <w:rFonts w:cs="Arial"/>
          <w:b/>
          <w:bCs/>
          <w:sz w:val="22"/>
        </w:rPr>
        <w:t>Fællesregulativet</w:t>
      </w:r>
      <w:r w:rsidRPr="00183598">
        <w:rPr>
          <w:rFonts w:cs="Arial"/>
          <w:b/>
          <w:bCs/>
          <w:sz w:val="22"/>
        </w:rPr>
        <w:tab/>
      </w:r>
      <w:r w:rsidRPr="00183598">
        <w:rPr>
          <w:rFonts w:cs="Arial"/>
          <w:bCs/>
          <w:sz w:val="22"/>
        </w:rPr>
        <w:t>Dansk Energis anvisninger for tilslutning af elektriske installationer og brugsgenstande, som elinstallatørvirksomheder skal følge.</w:t>
      </w:r>
    </w:p>
    <w:p w14:paraId="55948FBB" w14:textId="77777777" w:rsidR="00CA66A2" w:rsidRPr="00183598" w:rsidRDefault="00CA66A2" w:rsidP="00CA66A2">
      <w:pPr>
        <w:tabs>
          <w:tab w:val="left" w:pos="3366"/>
        </w:tabs>
        <w:ind w:left="3368" w:hanging="3368"/>
        <w:rPr>
          <w:rFonts w:cs="Arial"/>
          <w:b/>
          <w:bCs/>
          <w:sz w:val="22"/>
        </w:rPr>
      </w:pPr>
    </w:p>
    <w:p w14:paraId="3F5AEC06" w14:textId="77777777" w:rsidR="00CA66A2" w:rsidRPr="00183598" w:rsidRDefault="00CA66A2" w:rsidP="00CA66A2">
      <w:pPr>
        <w:tabs>
          <w:tab w:val="left" w:pos="3366"/>
        </w:tabs>
        <w:ind w:left="3368" w:hanging="3368"/>
        <w:rPr>
          <w:rFonts w:cs="Arial"/>
          <w:b/>
          <w:bCs/>
          <w:sz w:val="22"/>
        </w:rPr>
      </w:pPr>
      <w:r w:rsidRPr="00183598">
        <w:rPr>
          <w:rFonts w:cs="Arial"/>
          <w:b/>
          <w:bCs/>
          <w:sz w:val="22"/>
        </w:rPr>
        <w:t>Kollektivt Elforsyningsnet</w:t>
      </w:r>
      <w:r w:rsidRPr="00183598">
        <w:rPr>
          <w:rFonts w:cs="Arial"/>
          <w:b/>
          <w:bCs/>
          <w:sz w:val="22"/>
        </w:rPr>
        <w:tab/>
      </w:r>
      <w:r w:rsidRPr="00183598">
        <w:rPr>
          <w:rFonts w:cs="Arial"/>
          <w:bCs/>
          <w:sz w:val="22"/>
        </w:rPr>
        <w:t xml:space="preserve">Transmissionsnet og/eller Distributionsnet, som på offentligt regulerede vilkår har til formål at transportere elektricitet for en ubestemt kreds af </w:t>
      </w:r>
      <w:proofErr w:type="spellStart"/>
      <w:r w:rsidRPr="00183598">
        <w:rPr>
          <w:rFonts w:cs="Arial"/>
          <w:bCs/>
          <w:sz w:val="22"/>
        </w:rPr>
        <w:t>Elleverandører</w:t>
      </w:r>
      <w:proofErr w:type="spellEnd"/>
      <w:r w:rsidRPr="00183598">
        <w:rPr>
          <w:rFonts w:cs="Arial"/>
          <w:bCs/>
          <w:sz w:val="22"/>
        </w:rPr>
        <w:t xml:space="preserve"> og Kunder.</w:t>
      </w:r>
    </w:p>
    <w:p w14:paraId="1E1D7C05" w14:textId="77777777" w:rsidR="00CA66A2" w:rsidRPr="00183598" w:rsidRDefault="00CA66A2" w:rsidP="00CA66A2">
      <w:pPr>
        <w:tabs>
          <w:tab w:val="left" w:pos="3366"/>
        </w:tabs>
        <w:ind w:left="3368" w:hanging="3368"/>
        <w:rPr>
          <w:rFonts w:cs="Arial"/>
          <w:b/>
          <w:bCs/>
          <w:sz w:val="22"/>
        </w:rPr>
      </w:pPr>
    </w:p>
    <w:p w14:paraId="6C2B9D7C" w14:textId="77777777" w:rsidR="00CA66A2" w:rsidRPr="00183598" w:rsidRDefault="00CA66A2" w:rsidP="00CA66A2">
      <w:pPr>
        <w:tabs>
          <w:tab w:val="left" w:pos="3366"/>
        </w:tabs>
        <w:ind w:left="3368" w:hanging="3368"/>
        <w:rPr>
          <w:rFonts w:cs="Arial"/>
          <w:sz w:val="22"/>
        </w:rPr>
      </w:pPr>
      <w:r w:rsidRPr="00183598">
        <w:rPr>
          <w:rFonts w:cs="Arial"/>
          <w:b/>
          <w:bCs/>
          <w:sz w:val="22"/>
        </w:rPr>
        <w:t>Kunde</w:t>
      </w:r>
      <w:r w:rsidRPr="00183598">
        <w:rPr>
          <w:rFonts w:cs="Arial"/>
          <w:bCs/>
          <w:sz w:val="22"/>
        </w:rPr>
        <w:t xml:space="preserve">: </w:t>
      </w:r>
      <w:r w:rsidRPr="00183598">
        <w:rPr>
          <w:rFonts w:cs="Arial"/>
          <w:bCs/>
          <w:sz w:val="22"/>
        </w:rPr>
        <w:tab/>
        <w:t xml:space="preserve">Enhver der i) aftager eller leverer elektricitet gennem Distributionsnettet, ii) ejer eller har rådighed over en Elinstallation tilsluttet Distributionsnettet, og/eller iii) har indgået aftale med Netselskabet om tilslutning af en Elinstallation til </w:t>
      </w:r>
      <w:r w:rsidRPr="00183598">
        <w:rPr>
          <w:rFonts w:cs="Arial"/>
          <w:bCs/>
          <w:sz w:val="22"/>
        </w:rPr>
        <w:lastRenderedPageBreak/>
        <w:t xml:space="preserve">Distributionsnettet. </w:t>
      </w:r>
      <w:r w:rsidRPr="00183598">
        <w:rPr>
          <w:rFonts w:cs="Arial"/>
          <w:sz w:val="22"/>
        </w:rPr>
        <w:t xml:space="preserve">Kunde dækker med de nødvendige tilpasninger også over </w:t>
      </w:r>
      <w:proofErr w:type="spellStart"/>
      <w:r w:rsidRPr="00183598">
        <w:rPr>
          <w:rFonts w:cs="Arial"/>
          <w:sz w:val="22"/>
        </w:rPr>
        <w:t>Elproducent</w:t>
      </w:r>
      <w:proofErr w:type="spellEnd"/>
      <w:r w:rsidRPr="00183598">
        <w:rPr>
          <w:rFonts w:cs="Arial"/>
          <w:sz w:val="22"/>
        </w:rPr>
        <w:t>, hvor der af nærværende Tilslutningsbestemmelser ikke eksplicit fremgår andet.</w:t>
      </w:r>
    </w:p>
    <w:p w14:paraId="60459DCC" w14:textId="77777777" w:rsidR="00CA66A2" w:rsidRPr="00183598" w:rsidRDefault="00CA66A2" w:rsidP="00CA66A2">
      <w:pPr>
        <w:tabs>
          <w:tab w:val="left" w:pos="3366"/>
        </w:tabs>
        <w:ind w:left="3368" w:hanging="3368"/>
        <w:rPr>
          <w:rFonts w:cs="Arial"/>
          <w:b/>
          <w:bCs/>
          <w:sz w:val="22"/>
        </w:rPr>
      </w:pPr>
    </w:p>
    <w:p w14:paraId="69C38FC5" w14:textId="41F97BC6" w:rsidR="00CA66A2" w:rsidRPr="00183598" w:rsidRDefault="00CA66A2" w:rsidP="00CA66A2">
      <w:pPr>
        <w:tabs>
          <w:tab w:val="left" w:pos="3366"/>
        </w:tabs>
        <w:ind w:left="3368" w:hanging="3368"/>
        <w:rPr>
          <w:rFonts w:cs="Arial"/>
          <w:bCs/>
          <w:sz w:val="22"/>
        </w:rPr>
      </w:pPr>
      <w:r w:rsidRPr="00183598">
        <w:rPr>
          <w:rFonts w:cs="Arial"/>
          <w:b/>
          <w:bCs/>
          <w:sz w:val="22"/>
        </w:rPr>
        <w:t>Lovgivningen</w:t>
      </w:r>
      <w:r w:rsidRPr="00183598">
        <w:rPr>
          <w:rFonts w:cs="Arial"/>
          <w:bCs/>
          <w:sz w:val="22"/>
        </w:rPr>
        <w:t xml:space="preserve">: </w:t>
      </w:r>
      <w:r w:rsidRPr="00183598">
        <w:rPr>
          <w:rFonts w:cs="Arial"/>
          <w:bCs/>
          <w:sz w:val="22"/>
        </w:rPr>
        <w:tab/>
        <w:t>De til enhver tid gældende love og bekendtgørelser gældende for retsforholdet mellem parterne (Kunden og Netselskabet) og/eller mellem parterne og Elleverandøren. I b</w:t>
      </w:r>
      <w:r w:rsidRPr="00183598">
        <w:rPr>
          <w:sz w:val="22"/>
          <w:lang w:eastAsia="da-DK"/>
        </w:rPr>
        <w:t xml:space="preserve">ilag </w:t>
      </w:r>
      <w:r w:rsidRPr="00183598">
        <w:rPr>
          <w:sz w:val="22"/>
          <w:lang w:eastAsia="da-DK"/>
        </w:rPr>
        <w:fldChar w:fldCharType="begin"/>
      </w:r>
      <w:r w:rsidRPr="00183598">
        <w:rPr>
          <w:sz w:val="22"/>
          <w:lang w:eastAsia="da-DK"/>
        </w:rPr>
        <w:instrText xml:space="preserve"> REF _Ref360974657 \r \h  \* MERGEFORMAT </w:instrText>
      </w:r>
      <w:r w:rsidRPr="00183598">
        <w:rPr>
          <w:sz w:val="22"/>
          <w:lang w:eastAsia="da-DK"/>
        </w:rPr>
      </w:r>
      <w:r w:rsidRPr="00183598">
        <w:rPr>
          <w:sz w:val="22"/>
          <w:lang w:eastAsia="da-DK"/>
        </w:rPr>
        <w:fldChar w:fldCharType="separate"/>
      </w:r>
      <w:r w:rsidR="009C0B27" w:rsidRPr="00183598">
        <w:rPr>
          <w:sz w:val="22"/>
          <w:lang w:eastAsia="da-DK"/>
        </w:rPr>
        <w:t>4.1</w:t>
      </w:r>
      <w:r w:rsidRPr="00183598">
        <w:rPr>
          <w:sz w:val="22"/>
          <w:lang w:eastAsia="da-DK"/>
        </w:rPr>
        <w:fldChar w:fldCharType="end"/>
      </w:r>
      <w:r w:rsidRPr="00183598">
        <w:rPr>
          <w:sz w:val="22"/>
          <w:lang w:eastAsia="da-DK"/>
        </w:rPr>
        <w:t xml:space="preserve"> beskrives dele af Lovgivningen.</w:t>
      </w:r>
      <w:r w:rsidRPr="00183598">
        <w:rPr>
          <w:rFonts w:cs="Arial"/>
          <w:bCs/>
          <w:sz w:val="22"/>
        </w:rPr>
        <w:t xml:space="preserve">  </w:t>
      </w:r>
    </w:p>
    <w:p w14:paraId="0E6F71A7" w14:textId="77777777" w:rsidR="00CA66A2" w:rsidRPr="00183598" w:rsidRDefault="00CA66A2" w:rsidP="00CA66A2">
      <w:pPr>
        <w:tabs>
          <w:tab w:val="left" w:pos="3366"/>
        </w:tabs>
        <w:ind w:left="3368" w:hanging="3368"/>
        <w:rPr>
          <w:rFonts w:cs="Arial"/>
          <w:b/>
          <w:bCs/>
          <w:sz w:val="22"/>
        </w:rPr>
      </w:pPr>
    </w:p>
    <w:p w14:paraId="6467DB86" w14:textId="77777777" w:rsidR="00CA66A2" w:rsidRPr="00183598" w:rsidRDefault="00CA66A2" w:rsidP="00CA66A2">
      <w:pPr>
        <w:tabs>
          <w:tab w:val="left" w:pos="3366"/>
        </w:tabs>
        <w:ind w:left="3368" w:hanging="3368"/>
        <w:rPr>
          <w:rFonts w:cs="Arial"/>
          <w:bCs/>
          <w:sz w:val="22"/>
        </w:rPr>
      </w:pPr>
      <w:r w:rsidRPr="00183598">
        <w:rPr>
          <w:rFonts w:cs="Arial"/>
          <w:b/>
          <w:bCs/>
          <w:sz w:val="22"/>
        </w:rPr>
        <w:t>Nettilslutning</w:t>
      </w:r>
      <w:r w:rsidRPr="00183598">
        <w:rPr>
          <w:rFonts w:cs="Arial"/>
          <w:bCs/>
          <w:sz w:val="22"/>
        </w:rPr>
        <w:t xml:space="preserve">: </w:t>
      </w:r>
      <w:r w:rsidRPr="00183598">
        <w:rPr>
          <w:rFonts w:cs="Arial"/>
          <w:bCs/>
          <w:sz w:val="22"/>
        </w:rPr>
        <w:tab/>
      </w:r>
      <w:r w:rsidRPr="00183598">
        <w:rPr>
          <w:rFonts w:cs="Arial"/>
          <w:sz w:val="22"/>
        </w:rPr>
        <w:t>Fysisk tilslutning af et Forbrugssted eller produktionsanlæg til Distributionsnettet.</w:t>
      </w:r>
    </w:p>
    <w:p w14:paraId="7F5D84EF" w14:textId="77777777" w:rsidR="00CA66A2" w:rsidRPr="00183598" w:rsidRDefault="00CA66A2" w:rsidP="00CA66A2">
      <w:pPr>
        <w:tabs>
          <w:tab w:val="left" w:pos="3366"/>
        </w:tabs>
        <w:ind w:left="3368" w:hanging="3368"/>
        <w:rPr>
          <w:rFonts w:cs="Arial"/>
          <w:b/>
          <w:bCs/>
          <w:sz w:val="22"/>
        </w:rPr>
      </w:pPr>
    </w:p>
    <w:p w14:paraId="41C1BC2F" w14:textId="77777777" w:rsidR="00CA66A2" w:rsidRPr="00183598" w:rsidRDefault="00CA66A2" w:rsidP="00CA66A2">
      <w:pPr>
        <w:tabs>
          <w:tab w:val="left" w:pos="3366"/>
        </w:tabs>
        <w:ind w:left="3368" w:hanging="3368"/>
        <w:rPr>
          <w:rFonts w:cs="Arial"/>
          <w:sz w:val="22"/>
        </w:rPr>
      </w:pPr>
      <w:r w:rsidRPr="00183598">
        <w:rPr>
          <w:rFonts w:cs="Arial"/>
          <w:b/>
          <w:bCs/>
          <w:sz w:val="22"/>
        </w:rPr>
        <w:t xml:space="preserve">Netselskab: </w:t>
      </w:r>
      <w:r w:rsidRPr="00183598">
        <w:rPr>
          <w:rFonts w:cs="Arial"/>
          <w:b/>
          <w:bCs/>
          <w:sz w:val="22"/>
        </w:rPr>
        <w:tab/>
      </w:r>
      <w:r w:rsidRPr="00183598">
        <w:rPr>
          <w:rFonts w:cs="Arial"/>
          <w:sz w:val="22"/>
        </w:rPr>
        <w:t xml:space="preserve">Virksomhed med </w:t>
      </w:r>
      <w:proofErr w:type="spellStart"/>
      <w:r w:rsidRPr="00183598">
        <w:rPr>
          <w:rFonts w:cs="Arial"/>
          <w:sz w:val="22"/>
        </w:rPr>
        <w:t>netbevilling</w:t>
      </w:r>
      <w:proofErr w:type="spellEnd"/>
      <w:r w:rsidRPr="00183598">
        <w:rPr>
          <w:rFonts w:cs="Arial"/>
          <w:sz w:val="22"/>
        </w:rPr>
        <w:t>, der driver et Distributionsnet.</w:t>
      </w:r>
    </w:p>
    <w:p w14:paraId="405D3E8D" w14:textId="77777777" w:rsidR="00CA66A2" w:rsidRPr="00183598" w:rsidRDefault="00CA66A2" w:rsidP="00CA66A2">
      <w:pPr>
        <w:tabs>
          <w:tab w:val="left" w:pos="3366"/>
        </w:tabs>
        <w:ind w:left="3368" w:hanging="3368"/>
        <w:rPr>
          <w:rFonts w:cs="Arial"/>
          <w:sz w:val="22"/>
        </w:rPr>
      </w:pPr>
    </w:p>
    <w:p w14:paraId="54357B24" w14:textId="77777777" w:rsidR="00CA66A2" w:rsidRPr="00183598" w:rsidRDefault="00CA66A2" w:rsidP="00CA66A2">
      <w:pPr>
        <w:tabs>
          <w:tab w:val="left" w:pos="3366"/>
        </w:tabs>
        <w:ind w:left="3368" w:hanging="3368"/>
        <w:rPr>
          <w:rFonts w:cs="Arial"/>
          <w:sz w:val="22"/>
        </w:rPr>
      </w:pPr>
      <w:r w:rsidRPr="00183598">
        <w:rPr>
          <w:rFonts w:cs="Arial"/>
          <w:b/>
          <w:sz w:val="22"/>
        </w:rPr>
        <w:t>Produktionsanlæg:</w:t>
      </w:r>
      <w:r w:rsidRPr="00183598">
        <w:rPr>
          <w:rFonts w:cs="Arial"/>
          <w:sz w:val="22"/>
        </w:rPr>
        <w:tab/>
        <w:t>Anlæg, der producerer elektricitet, og som typisk er identificeret ved et Målepunkt. Produktionsanlæg kan være placeret på et Forbrugssted.</w:t>
      </w:r>
    </w:p>
    <w:p w14:paraId="22C1FEB4" w14:textId="77777777" w:rsidR="00CA66A2" w:rsidRPr="00183598" w:rsidRDefault="00CA66A2" w:rsidP="00CA66A2">
      <w:pPr>
        <w:tabs>
          <w:tab w:val="left" w:pos="3366"/>
        </w:tabs>
        <w:ind w:left="3368" w:hanging="3368"/>
        <w:rPr>
          <w:rFonts w:cs="Arial"/>
          <w:sz w:val="22"/>
        </w:rPr>
      </w:pPr>
    </w:p>
    <w:p w14:paraId="07550514" w14:textId="77777777" w:rsidR="00CA66A2" w:rsidRPr="00183598" w:rsidRDefault="00CA66A2" w:rsidP="00CA66A2">
      <w:pPr>
        <w:tabs>
          <w:tab w:val="left" w:pos="3366"/>
        </w:tabs>
        <w:ind w:left="3368" w:hanging="3368"/>
        <w:rPr>
          <w:rFonts w:cs="Arial"/>
          <w:sz w:val="22"/>
        </w:rPr>
      </w:pPr>
      <w:r w:rsidRPr="00183598">
        <w:rPr>
          <w:rFonts w:cs="Arial"/>
          <w:b/>
          <w:sz w:val="22"/>
        </w:rPr>
        <w:t>Stikledningen</w:t>
      </w:r>
      <w:r w:rsidRPr="00183598">
        <w:rPr>
          <w:rFonts w:cs="Arial"/>
          <w:sz w:val="22"/>
        </w:rPr>
        <w:t xml:space="preserve">: </w:t>
      </w:r>
      <w:r w:rsidRPr="00183598">
        <w:rPr>
          <w:rFonts w:cs="Arial"/>
          <w:sz w:val="22"/>
        </w:rPr>
        <w:tab/>
        <w:t>Stikledningen er normalt forbindelsen fra Tilslutningspunktet i Distributionsnettet til første afgreningspunkt i Elinstallationen.</w:t>
      </w:r>
    </w:p>
    <w:p w14:paraId="63B080E4" w14:textId="77777777" w:rsidR="00CA66A2" w:rsidRPr="00183598" w:rsidRDefault="00CA66A2" w:rsidP="00CA66A2">
      <w:pPr>
        <w:tabs>
          <w:tab w:val="left" w:pos="3366"/>
        </w:tabs>
        <w:ind w:left="3368" w:hanging="3368"/>
        <w:rPr>
          <w:rFonts w:cs="Arial"/>
          <w:b/>
          <w:bCs/>
          <w:sz w:val="22"/>
        </w:rPr>
      </w:pPr>
    </w:p>
    <w:p w14:paraId="054DA69D" w14:textId="77777777" w:rsidR="00CA66A2" w:rsidRPr="00183598" w:rsidRDefault="00CA66A2" w:rsidP="00CA66A2">
      <w:pPr>
        <w:tabs>
          <w:tab w:val="left" w:pos="3366"/>
        </w:tabs>
        <w:ind w:left="3368" w:hanging="3368"/>
        <w:rPr>
          <w:rFonts w:cs="Arial"/>
          <w:bCs/>
          <w:sz w:val="22"/>
        </w:rPr>
      </w:pPr>
      <w:r w:rsidRPr="00183598">
        <w:rPr>
          <w:rFonts w:cs="Arial"/>
          <w:b/>
          <w:bCs/>
          <w:sz w:val="22"/>
        </w:rPr>
        <w:t>Tilslutningsbestemmelser</w:t>
      </w:r>
      <w:r w:rsidRPr="00183598">
        <w:rPr>
          <w:rFonts w:cs="Arial"/>
          <w:bCs/>
          <w:sz w:val="22"/>
        </w:rPr>
        <w:t xml:space="preserve">: </w:t>
      </w:r>
      <w:r w:rsidRPr="00183598">
        <w:rPr>
          <w:rFonts w:cs="Arial"/>
          <w:bCs/>
          <w:sz w:val="22"/>
        </w:rPr>
        <w:tab/>
        <w:t xml:space="preserve">Disse bestemmelser for tilslutning til og brug af Distributionsnettet </w:t>
      </w:r>
      <w:proofErr w:type="gramStart"/>
      <w:r w:rsidRPr="00183598">
        <w:rPr>
          <w:rFonts w:cs="Arial"/>
          <w:bCs/>
          <w:sz w:val="22"/>
        </w:rPr>
        <w:t>inklusiv</w:t>
      </w:r>
      <w:proofErr w:type="gramEnd"/>
      <w:r w:rsidRPr="00183598">
        <w:rPr>
          <w:rFonts w:cs="Arial"/>
          <w:bCs/>
          <w:sz w:val="22"/>
        </w:rPr>
        <w:t xml:space="preserve"> bilag.  </w:t>
      </w:r>
    </w:p>
    <w:p w14:paraId="0EFD8B36" w14:textId="77777777" w:rsidR="00CA66A2" w:rsidRPr="00183598" w:rsidRDefault="00CA66A2" w:rsidP="00CA66A2">
      <w:pPr>
        <w:tabs>
          <w:tab w:val="left" w:pos="3366"/>
        </w:tabs>
        <w:ind w:left="3368" w:hanging="3368"/>
        <w:rPr>
          <w:rFonts w:cs="Arial"/>
          <w:b/>
          <w:bCs/>
          <w:sz w:val="22"/>
        </w:rPr>
      </w:pPr>
    </w:p>
    <w:p w14:paraId="2FD2569B" w14:textId="77777777" w:rsidR="00CA66A2" w:rsidRPr="00183598" w:rsidRDefault="00CA66A2" w:rsidP="00CA66A2">
      <w:pPr>
        <w:tabs>
          <w:tab w:val="left" w:pos="3366"/>
        </w:tabs>
        <w:ind w:left="3368" w:hanging="3368"/>
        <w:rPr>
          <w:rFonts w:cs="Arial"/>
          <w:sz w:val="22"/>
        </w:rPr>
      </w:pPr>
      <w:r w:rsidRPr="00183598">
        <w:rPr>
          <w:rFonts w:cs="Arial"/>
          <w:b/>
          <w:bCs/>
          <w:sz w:val="22"/>
        </w:rPr>
        <w:t xml:space="preserve">Tilslutningspunkt: </w:t>
      </w:r>
      <w:r w:rsidRPr="00183598">
        <w:rPr>
          <w:rFonts w:cs="Arial"/>
          <w:b/>
          <w:bCs/>
          <w:sz w:val="22"/>
        </w:rPr>
        <w:tab/>
      </w:r>
      <w:r w:rsidRPr="00183598">
        <w:rPr>
          <w:rFonts w:cs="Arial"/>
          <w:sz w:val="22"/>
        </w:rPr>
        <w:t>Det punkt hvor Elanlæg og Elinstallation er forbundet med hinanden. Ved indirekte tilsluttede Kunder (lejligheder mv.) er Tilslutningspunktet det punkt, hvor Elanlægget og et internt net (fælles installation for flere Kunder) er forbundet med hinanden. Tilslutningspunktet er normalt ved stiksikringerne i mast, kabelskab eller transformerstation. Selve stiksikringerne er en del af Distributionsnettet.</w:t>
      </w:r>
    </w:p>
    <w:p w14:paraId="335156CB" w14:textId="77777777" w:rsidR="00CA66A2" w:rsidRPr="00183598" w:rsidRDefault="00CA66A2" w:rsidP="00CA66A2">
      <w:pPr>
        <w:tabs>
          <w:tab w:val="left" w:pos="3366"/>
        </w:tabs>
        <w:ind w:left="3368" w:hanging="3368"/>
        <w:rPr>
          <w:rFonts w:cs="Arial"/>
          <w:sz w:val="22"/>
        </w:rPr>
      </w:pPr>
    </w:p>
    <w:p w14:paraId="527B8575" w14:textId="7122F147" w:rsidR="00CA66A2" w:rsidRPr="00183598" w:rsidRDefault="00CA66A2" w:rsidP="00CA66A2">
      <w:pPr>
        <w:tabs>
          <w:tab w:val="left" w:pos="3366"/>
        </w:tabs>
        <w:ind w:left="3368" w:hanging="3368"/>
        <w:rPr>
          <w:rFonts w:cs="Arial"/>
          <w:sz w:val="22"/>
        </w:rPr>
      </w:pPr>
      <w:r w:rsidRPr="00183598">
        <w:rPr>
          <w:rFonts w:cs="Arial"/>
          <w:b/>
          <w:sz w:val="22"/>
        </w:rPr>
        <w:t>Transmissionsnet</w:t>
      </w:r>
      <w:r w:rsidRPr="00183598">
        <w:rPr>
          <w:rFonts w:cs="Arial"/>
          <w:b/>
          <w:sz w:val="22"/>
        </w:rPr>
        <w:tab/>
      </w:r>
      <w:r w:rsidRPr="00183598">
        <w:rPr>
          <w:rFonts w:cs="Arial"/>
          <w:sz w:val="22"/>
        </w:rPr>
        <w:t>Kollektivt Elforsyningsnet, som har til formål at transportere elektricitet fra produktionssteder til et overordnet center i Distributionsnettet eller at forbinde det med andre sammenhængende elforsyningsnet. Transmissionsnettet i Danmark ejes og drives af Energinet.</w:t>
      </w:r>
      <w:r w:rsidR="006C5120" w:rsidRPr="00183598">
        <w:rPr>
          <w:rFonts w:cs="Arial"/>
          <w:sz w:val="22"/>
        </w:rPr>
        <w:t>dk</w:t>
      </w:r>
    </w:p>
    <w:p w14:paraId="67BBBFEE" w14:textId="77777777" w:rsidR="00CA66A2" w:rsidRPr="00183598" w:rsidRDefault="00CA66A2" w:rsidP="00CA66A2">
      <w:pPr>
        <w:pStyle w:val="Overskrift2"/>
        <w:numPr>
          <w:ilvl w:val="0"/>
          <w:numId w:val="0"/>
        </w:numPr>
        <w:ind w:left="680"/>
        <w:rPr>
          <w:szCs w:val="22"/>
          <w:lang w:val="da-DK"/>
        </w:rPr>
      </w:pPr>
    </w:p>
    <w:p w14:paraId="28BEF2EA" w14:textId="77777777" w:rsidR="00CA66A2" w:rsidRPr="00183598" w:rsidRDefault="00CA66A2" w:rsidP="00CA66A2">
      <w:pPr>
        <w:pStyle w:val="Overskrift2"/>
        <w:numPr>
          <w:ilvl w:val="1"/>
          <w:numId w:val="6"/>
        </w:numPr>
        <w:rPr>
          <w:szCs w:val="22"/>
          <w:lang w:val="da-DK"/>
        </w:rPr>
      </w:pPr>
      <w:bookmarkStart w:id="10" w:name="_Toc70579281"/>
      <w:r w:rsidRPr="00183598">
        <w:rPr>
          <w:szCs w:val="22"/>
          <w:lang w:val="da-DK"/>
        </w:rPr>
        <w:t>Aftaleforholdet</w:t>
      </w:r>
      <w:bookmarkEnd w:id="10"/>
    </w:p>
    <w:p w14:paraId="4079D299" w14:textId="77777777" w:rsidR="00CA66A2" w:rsidRPr="00183598" w:rsidRDefault="00CA66A2" w:rsidP="00CA66A2">
      <w:pPr>
        <w:rPr>
          <w:sz w:val="22"/>
          <w:lang w:eastAsia="da-DK"/>
        </w:rPr>
      </w:pPr>
    </w:p>
    <w:p w14:paraId="1C911E63" w14:textId="77777777" w:rsidR="00CA66A2" w:rsidRPr="00183598" w:rsidRDefault="00CA66A2" w:rsidP="00F636A6">
      <w:pPr>
        <w:pStyle w:val="Overskrift3"/>
      </w:pPr>
      <w:bookmarkStart w:id="11" w:name="_Toc70579282"/>
      <w:proofErr w:type="spellStart"/>
      <w:r w:rsidRPr="00183598">
        <w:t>Aftaleparterne</w:t>
      </w:r>
      <w:bookmarkEnd w:id="11"/>
      <w:proofErr w:type="spellEnd"/>
    </w:p>
    <w:p w14:paraId="06477789" w14:textId="77777777" w:rsidR="00CA66A2" w:rsidRPr="00183598" w:rsidRDefault="00CA66A2" w:rsidP="00CA66A2">
      <w:pPr>
        <w:rPr>
          <w:sz w:val="22"/>
          <w:lang w:eastAsia="da-DK"/>
        </w:rPr>
      </w:pPr>
    </w:p>
    <w:p w14:paraId="7EC185C0" w14:textId="77777777" w:rsidR="00CA66A2" w:rsidRPr="00183598" w:rsidRDefault="00CA66A2" w:rsidP="00CA66A2">
      <w:pPr>
        <w:rPr>
          <w:sz w:val="22"/>
          <w:lang w:eastAsia="da-DK"/>
        </w:rPr>
      </w:pPr>
      <w:r w:rsidRPr="00183598">
        <w:rPr>
          <w:sz w:val="22"/>
          <w:lang w:eastAsia="da-DK"/>
        </w:rPr>
        <w:t>Tilslutningsbestemmelserne gælder i forholdet mellem Kunden og Netselskabet.</w:t>
      </w:r>
    </w:p>
    <w:p w14:paraId="613525C9" w14:textId="1989D603" w:rsidR="00B16BEA" w:rsidRPr="00183598" w:rsidRDefault="00B16BEA">
      <w:pPr>
        <w:spacing w:after="200" w:line="276" w:lineRule="auto"/>
        <w:rPr>
          <w:sz w:val="22"/>
          <w:lang w:eastAsia="da-DK"/>
        </w:rPr>
      </w:pPr>
      <w:r w:rsidRPr="00183598">
        <w:rPr>
          <w:sz w:val="22"/>
          <w:lang w:eastAsia="da-DK"/>
        </w:rPr>
        <w:br w:type="page"/>
      </w:r>
    </w:p>
    <w:p w14:paraId="4EF786C8" w14:textId="77777777" w:rsidR="00CA66A2" w:rsidRPr="00183598" w:rsidRDefault="00CA66A2" w:rsidP="00F636A6">
      <w:pPr>
        <w:pStyle w:val="Overskrift3"/>
      </w:pPr>
      <w:bookmarkStart w:id="12" w:name="_Toc70579283"/>
      <w:proofErr w:type="spellStart"/>
      <w:r w:rsidRPr="00183598">
        <w:lastRenderedPageBreak/>
        <w:t>Aftalegrundlaget</w:t>
      </w:r>
      <w:bookmarkEnd w:id="12"/>
      <w:proofErr w:type="spellEnd"/>
    </w:p>
    <w:p w14:paraId="08FA7CAD" w14:textId="77777777" w:rsidR="00CA66A2" w:rsidRPr="00183598" w:rsidRDefault="00CA66A2" w:rsidP="00CA66A2">
      <w:pPr>
        <w:rPr>
          <w:sz w:val="22"/>
          <w:lang w:eastAsia="da-DK"/>
        </w:rPr>
      </w:pPr>
    </w:p>
    <w:p w14:paraId="0C8DC068" w14:textId="77777777" w:rsidR="00CA66A2" w:rsidRPr="00183598" w:rsidRDefault="00CA66A2" w:rsidP="00CA66A2">
      <w:pPr>
        <w:rPr>
          <w:sz w:val="22"/>
          <w:lang w:eastAsia="da-DK"/>
        </w:rPr>
      </w:pPr>
      <w:r w:rsidRPr="00183598">
        <w:rPr>
          <w:sz w:val="22"/>
          <w:lang w:eastAsia="da-DK"/>
        </w:rPr>
        <w:t>Kundens og Netselskabets rettigheder og forpligtelser fremgår af Tilslutningsbestemmelserne, som gælder i Netselskabets forsyningsområde. Tilslutningsbestemmelserne gælder, uanset om parterne har bekræftet dem ved en underskrift. Hvis Kunden ønsker det, kan parterne tiltræde Tilslutningsbestemmelserne ved underskrift.</w:t>
      </w:r>
    </w:p>
    <w:p w14:paraId="351B1B2A" w14:textId="77777777" w:rsidR="00CA66A2" w:rsidRPr="00183598" w:rsidRDefault="00CA66A2" w:rsidP="00CA66A2">
      <w:pPr>
        <w:rPr>
          <w:sz w:val="22"/>
          <w:lang w:eastAsia="da-DK"/>
        </w:rPr>
      </w:pPr>
    </w:p>
    <w:p w14:paraId="6BEDFBBD" w14:textId="77777777" w:rsidR="00CA66A2" w:rsidRPr="00183598" w:rsidRDefault="00CA66A2" w:rsidP="00CA66A2">
      <w:pPr>
        <w:rPr>
          <w:sz w:val="22"/>
          <w:lang w:eastAsia="da-DK"/>
        </w:rPr>
      </w:pPr>
      <w:r w:rsidRPr="00183598">
        <w:rPr>
          <w:sz w:val="22"/>
          <w:lang w:eastAsia="da-DK"/>
        </w:rPr>
        <w:t>Kundens og Netselskabets rettigheder og forpligtelser følger desuden af Lovgivningen samt af retningslinjer mm. fastsat af Netselskabet.</w:t>
      </w:r>
    </w:p>
    <w:p w14:paraId="4C94DA5A" w14:textId="77777777" w:rsidR="00CA66A2" w:rsidRPr="00183598" w:rsidRDefault="00CA66A2" w:rsidP="00CA66A2"/>
    <w:p w14:paraId="05897CC6" w14:textId="77777777" w:rsidR="00CA66A2" w:rsidRPr="00183598" w:rsidRDefault="00CA66A2" w:rsidP="00F636A6">
      <w:pPr>
        <w:pStyle w:val="Overskrift3"/>
      </w:pPr>
      <w:bookmarkStart w:id="13" w:name="_Toc70579284"/>
      <w:proofErr w:type="spellStart"/>
      <w:r w:rsidRPr="00183598">
        <w:t>Aftaleforholdets</w:t>
      </w:r>
      <w:proofErr w:type="spellEnd"/>
      <w:r w:rsidRPr="00183598">
        <w:t xml:space="preserve"> start og </w:t>
      </w:r>
      <w:proofErr w:type="spellStart"/>
      <w:proofErr w:type="gramStart"/>
      <w:r w:rsidRPr="00183598">
        <w:t>ophør</w:t>
      </w:r>
      <w:bookmarkEnd w:id="13"/>
      <w:proofErr w:type="spellEnd"/>
      <w:proofErr w:type="gramEnd"/>
    </w:p>
    <w:p w14:paraId="068475C0" w14:textId="77777777" w:rsidR="00CA66A2" w:rsidRPr="00183598" w:rsidRDefault="00CA66A2" w:rsidP="00CA66A2"/>
    <w:p w14:paraId="22A5F49C" w14:textId="77777777" w:rsidR="00CA66A2" w:rsidRPr="00183598" w:rsidRDefault="00CA66A2" w:rsidP="00CA66A2">
      <w:pPr>
        <w:rPr>
          <w:sz w:val="22"/>
          <w:lang w:eastAsia="da-DK"/>
        </w:rPr>
      </w:pPr>
      <w:r w:rsidRPr="00183598">
        <w:rPr>
          <w:sz w:val="22"/>
          <w:lang w:eastAsia="da-DK"/>
        </w:rPr>
        <w:t>Tilslutningsbestemmelserne er gældende mellem Kunden og Netselskabet fra det tidspunkt, hvor Kunden får rådighed over en Elinstallation, der er tilsluttet Distributionsnettet, eller begynder at aftage eller levere elektricitet gennem Netselskabets Distributionsnet.</w:t>
      </w:r>
    </w:p>
    <w:p w14:paraId="53A5BE71" w14:textId="77777777" w:rsidR="00CA66A2" w:rsidRPr="00183598" w:rsidRDefault="00CA66A2" w:rsidP="00CA66A2">
      <w:pPr>
        <w:rPr>
          <w:sz w:val="22"/>
          <w:lang w:eastAsia="da-DK"/>
        </w:rPr>
      </w:pPr>
    </w:p>
    <w:p w14:paraId="1887D09E" w14:textId="77777777" w:rsidR="00CA66A2" w:rsidRPr="00183598" w:rsidRDefault="00CA66A2" w:rsidP="00CA66A2">
      <w:pPr>
        <w:rPr>
          <w:sz w:val="22"/>
          <w:lang w:eastAsia="da-DK"/>
        </w:rPr>
      </w:pPr>
      <w:r w:rsidRPr="00183598">
        <w:rPr>
          <w:sz w:val="22"/>
          <w:lang w:eastAsia="da-DK"/>
        </w:rPr>
        <w:t>Såfremt Kunden indgår en aftale om tilslutning af en Elinstallation til Netselskabets Distributionsnet, er Tilslutningsbestemmelserne gældende mellem Kunden og Netselskabet fra dette tidspunkt.</w:t>
      </w:r>
    </w:p>
    <w:p w14:paraId="2D5AEF87" w14:textId="77777777" w:rsidR="00CA66A2" w:rsidRPr="00183598" w:rsidRDefault="00CA66A2" w:rsidP="00CA66A2">
      <w:pPr>
        <w:rPr>
          <w:sz w:val="22"/>
          <w:lang w:eastAsia="da-DK"/>
        </w:rPr>
      </w:pPr>
    </w:p>
    <w:p w14:paraId="14A3D561" w14:textId="77777777" w:rsidR="00CA66A2" w:rsidRPr="00183598" w:rsidRDefault="00CA66A2" w:rsidP="00CA66A2">
      <w:pPr>
        <w:rPr>
          <w:sz w:val="22"/>
          <w:lang w:eastAsia="da-DK"/>
        </w:rPr>
      </w:pPr>
      <w:r w:rsidRPr="00183598">
        <w:rPr>
          <w:sz w:val="22"/>
          <w:lang w:eastAsia="da-DK"/>
        </w:rPr>
        <w:t xml:space="preserve">Aftaleforholdet mellem Kunden og Netselskabet under Tilslutningsbestemmelserne ophører normalt, hvis Kunden fraflytter ejendommen eller installationen nedlægges. Kundens kan opsige aftaleforholdet med Netselskabet med det varsel, som fremgår af aftaleforholdet mellem Kunden og Elleverandøren. Opsigelsen sker ved Kundens henvendelse til Elleverandøren, der videreformidler opsigelsen til Netselskabet. </w:t>
      </w:r>
    </w:p>
    <w:p w14:paraId="6C3D9AB7" w14:textId="77777777" w:rsidR="00CA66A2" w:rsidRPr="00183598" w:rsidRDefault="00CA66A2" w:rsidP="00CA66A2">
      <w:pPr>
        <w:rPr>
          <w:sz w:val="22"/>
          <w:lang w:eastAsia="da-DK"/>
        </w:rPr>
      </w:pPr>
    </w:p>
    <w:p w14:paraId="12654C54" w14:textId="77777777" w:rsidR="00CA66A2" w:rsidRPr="00183598" w:rsidRDefault="00CA66A2" w:rsidP="00CA66A2">
      <w:pPr>
        <w:rPr>
          <w:sz w:val="22"/>
          <w:lang w:eastAsia="da-DK"/>
        </w:rPr>
      </w:pPr>
      <w:r w:rsidRPr="00183598">
        <w:rPr>
          <w:sz w:val="22"/>
          <w:lang w:eastAsia="da-DK"/>
        </w:rPr>
        <w:t>Aftaleforholdet mellem Kunden og Netselskabet under Tilslutningsbestemmelserne kan tillige ophøre ved, at Kunden anmoder om at få Forbrugsstedet afbrudt eller nedlagt i henhold til punkt 3.3.</w:t>
      </w:r>
    </w:p>
    <w:p w14:paraId="34F0085A" w14:textId="77777777" w:rsidR="006C2939" w:rsidRPr="00183598" w:rsidRDefault="006C2939" w:rsidP="006C2939">
      <w:pPr>
        <w:rPr>
          <w:sz w:val="22"/>
          <w:lang w:eastAsia="da-DK"/>
        </w:rPr>
      </w:pPr>
    </w:p>
    <w:p w14:paraId="335FCACE" w14:textId="77777777" w:rsidR="006C2939" w:rsidRPr="00183598" w:rsidRDefault="006C2939" w:rsidP="00F636A6">
      <w:pPr>
        <w:pStyle w:val="Overskrift3"/>
      </w:pPr>
      <w:bookmarkStart w:id="14" w:name="_Toc70579285"/>
      <w:proofErr w:type="spellStart"/>
      <w:r w:rsidRPr="00183598">
        <w:t>Ikrafttræden</w:t>
      </w:r>
      <w:bookmarkEnd w:id="14"/>
      <w:proofErr w:type="spellEnd"/>
    </w:p>
    <w:p w14:paraId="7CF4126E" w14:textId="77777777" w:rsidR="006C2939" w:rsidRPr="00183598" w:rsidRDefault="006C2939" w:rsidP="006C2939">
      <w:pPr>
        <w:rPr>
          <w:sz w:val="22"/>
          <w:lang w:eastAsia="da-DK"/>
        </w:rPr>
      </w:pPr>
    </w:p>
    <w:p w14:paraId="3A73FEBF" w14:textId="2ED8417C" w:rsidR="006C2939" w:rsidRPr="00183598" w:rsidRDefault="006C2939" w:rsidP="006C2939">
      <w:pPr>
        <w:rPr>
          <w:sz w:val="22"/>
          <w:lang w:eastAsia="da-DK"/>
        </w:rPr>
      </w:pPr>
      <w:bookmarkStart w:id="15" w:name="_Hlk70497570"/>
      <w:r w:rsidRPr="00183598">
        <w:rPr>
          <w:sz w:val="22"/>
          <w:lang w:eastAsia="da-DK"/>
        </w:rPr>
        <w:t xml:space="preserve">Tilslutningsbestemmelserne træder </w:t>
      </w:r>
      <w:r w:rsidR="005E0B4F" w:rsidRPr="00183598">
        <w:rPr>
          <w:sz w:val="22"/>
          <w:lang w:eastAsia="da-DK"/>
        </w:rPr>
        <w:t>i</w:t>
      </w:r>
      <w:r w:rsidRPr="00183598">
        <w:rPr>
          <w:sz w:val="22"/>
          <w:lang w:eastAsia="da-DK"/>
        </w:rPr>
        <w:t xml:space="preserve"> kraft den </w:t>
      </w:r>
      <w:r w:rsidR="000870BF" w:rsidRPr="00183598">
        <w:rPr>
          <w:sz w:val="22"/>
          <w:lang w:eastAsia="da-DK"/>
        </w:rPr>
        <w:t xml:space="preserve">1. </w:t>
      </w:r>
      <w:r w:rsidR="00C872E5" w:rsidRPr="00183598">
        <w:rPr>
          <w:sz w:val="22"/>
          <w:lang w:eastAsia="da-DK"/>
        </w:rPr>
        <w:t>april</w:t>
      </w:r>
      <w:r w:rsidRPr="00183598">
        <w:rPr>
          <w:sz w:val="22"/>
          <w:lang w:eastAsia="da-DK"/>
        </w:rPr>
        <w:t xml:space="preserve"> 201</w:t>
      </w:r>
      <w:r w:rsidR="00C872E5" w:rsidRPr="00183598">
        <w:rPr>
          <w:sz w:val="22"/>
          <w:lang w:eastAsia="da-DK"/>
        </w:rPr>
        <w:t>6</w:t>
      </w:r>
      <w:r w:rsidRPr="00183598">
        <w:rPr>
          <w:sz w:val="22"/>
          <w:lang w:eastAsia="da-DK"/>
        </w:rPr>
        <w:t>.</w:t>
      </w:r>
      <w:r w:rsidR="00095E55" w:rsidRPr="00183598">
        <w:rPr>
          <w:rStyle w:val="Fodnotehenvisning"/>
          <w:sz w:val="22"/>
          <w:lang w:eastAsia="da-DK"/>
        </w:rPr>
        <w:footnoteReference w:id="3"/>
      </w:r>
    </w:p>
    <w:bookmarkEnd w:id="15"/>
    <w:p w14:paraId="43602903" w14:textId="5B122723" w:rsidR="00EE271F" w:rsidRPr="00183598" w:rsidRDefault="00EE271F" w:rsidP="006C2939">
      <w:pPr>
        <w:rPr>
          <w:sz w:val="22"/>
          <w:lang w:eastAsia="da-DK"/>
        </w:rPr>
      </w:pPr>
    </w:p>
    <w:p w14:paraId="62745BC1" w14:textId="4CBE1951" w:rsidR="00EE271F" w:rsidRPr="00183598" w:rsidRDefault="009C3A36" w:rsidP="00F636A6">
      <w:pPr>
        <w:pStyle w:val="Overskrift3"/>
      </w:pPr>
      <w:bookmarkStart w:id="16" w:name="_Toc70579286"/>
      <w:proofErr w:type="spellStart"/>
      <w:r w:rsidRPr="00183598">
        <w:t>L</w:t>
      </w:r>
      <w:r w:rsidR="00EE271F" w:rsidRPr="00183598">
        <w:t>everingsomfang</w:t>
      </w:r>
      <w:proofErr w:type="spellEnd"/>
      <w:r w:rsidRPr="00183598">
        <w:t xml:space="preserve"> for </w:t>
      </w:r>
      <w:proofErr w:type="spellStart"/>
      <w:r w:rsidRPr="00183598">
        <w:t>eksisterende</w:t>
      </w:r>
      <w:proofErr w:type="spellEnd"/>
      <w:r w:rsidRPr="00183598">
        <w:t xml:space="preserve"> </w:t>
      </w:r>
      <w:proofErr w:type="spellStart"/>
      <w:r w:rsidRPr="00183598">
        <w:t>boligkunder</w:t>
      </w:r>
      <w:bookmarkEnd w:id="16"/>
      <w:proofErr w:type="spellEnd"/>
    </w:p>
    <w:p w14:paraId="4BDDF21D" w14:textId="1C9E334E" w:rsidR="00EE271F" w:rsidRPr="00183598" w:rsidRDefault="00EE271F" w:rsidP="00EE271F">
      <w:pPr>
        <w:rPr>
          <w:lang w:eastAsia="da-DK"/>
        </w:rPr>
      </w:pPr>
    </w:p>
    <w:p w14:paraId="38716EC2" w14:textId="09986BED" w:rsidR="007D49AF" w:rsidRPr="00183598" w:rsidRDefault="00924407" w:rsidP="007D49AF">
      <w:pPr>
        <w:rPr>
          <w:sz w:val="22"/>
          <w:szCs w:val="24"/>
          <w:lang w:eastAsia="da-DK"/>
        </w:rPr>
      </w:pPr>
      <w:r w:rsidRPr="00183598">
        <w:rPr>
          <w:sz w:val="22"/>
          <w:szCs w:val="24"/>
          <w:lang w:eastAsia="da-DK"/>
        </w:rPr>
        <w:t xml:space="preserve">For boligkunder tilsluttet før </w:t>
      </w:r>
      <w:r w:rsidR="000870BF" w:rsidRPr="00183598">
        <w:rPr>
          <w:sz w:val="22"/>
          <w:szCs w:val="24"/>
          <w:lang w:eastAsia="da-DK"/>
        </w:rPr>
        <w:t>1. januar 2021</w:t>
      </w:r>
      <w:r w:rsidR="00C7761C" w:rsidRPr="00183598">
        <w:rPr>
          <w:sz w:val="22"/>
          <w:szCs w:val="24"/>
          <w:lang w:eastAsia="da-DK"/>
        </w:rPr>
        <w:t xml:space="preserve"> </w:t>
      </w:r>
      <w:r w:rsidRPr="00183598">
        <w:rPr>
          <w:sz w:val="22"/>
          <w:szCs w:val="24"/>
          <w:lang w:eastAsia="da-DK"/>
        </w:rPr>
        <w:t>er</w:t>
      </w:r>
      <w:r w:rsidR="009C3A36" w:rsidRPr="00183598">
        <w:rPr>
          <w:sz w:val="22"/>
          <w:szCs w:val="24"/>
          <w:lang w:eastAsia="da-DK"/>
        </w:rPr>
        <w:t xml:space="preserve"> det Aftalte leveringsomfang </w:t>
      </w:r>
      <w:r w:rsidRPr="00183598">
        <w:rPr>
          <w:sz w:val="22"/>
          <w:szCs w:val="24"/>
          <w:lang w:eastAsia="da-DK"/>
        </w:rPr>
        <w:t xml:space="preserve">den i afsnit </w:t>
      </w:r>
      <w:r w:rsidRPr="00183598">
        <w:rPr>
          <w:sz w:val="22"/>
          <w:szCs w:val="24"/>
          <w:lang w:eastAsia="da-DK"/>
        </w:rPr>
        <w:fldChar w:fldCharType="begin"/>
      </w:r>
      <w:r w:rsidRPr="00183598">
        <w:rPr>
          <w:sz w:val="22"/>
          <w:szCs w:val="24"/>
          <w:lang w:eastAsia="da-DK"/>
        </w:rPr>
        <w:instrText xml:space="preserve"> REF _Ref42583242 \r \h </w:instrText>
      </w:r>
      <w:r w:rsidR="007D49AF" w:rsidRPr="00183598">
        <w:rPr>
          <w:sz w:val="22"/>
          <w:szCs w:val="24"/>
          <w:lang w:eastAsia="da-DK"/>
        </w:rPr>
        <w:instrText xml:space="preserve"> \* MERGEFORMAT </w:instrText>
      </w:r>
      <w:r w:rsidRPr="00183598">
        <w:rPr>
          <w:sz w:val="22"/>
          <w:szCs w:val="24"/>
          <w:lang w:eastAsia="da-DK"/>
        </w:rPr>
      </w:r>
      <w:r w:rsidRPr="00183598">
        <w:rPr>
          <w:sz w:val="22"/>
          <w:szCs w:val="24"/>
          <w:lang w:eastAsia="da-DK"/>
        </w:rPr>
        <w:fldChar w:fldCharType="separate"/>
      </w:r>
      <w:r w:rsidR="009C0B27" w:rsidRPr="00183598">
        <w:rPr>
          <w:sz w:val="22"/>
          <w:szCs w:val="24"/>
          <w:lang w:eastAsia="da-DK"/>
        </w:rPr>
        <w:t>3.4.1</w:t>
      </w:r>
      <w:r w:rsidRPr="00183598">
        <w:rPr>
          <w:sz w:val="22"/>
          <w:szCs w:val="24"/>
          <w:lang w:eastAsia="da-DK"/>
        </w:rPr>
        <w:fldChar w:fldCharType="end"/>
      </w:r>
      <w:r w:rsidRPr="00183598">
        <w:rPr>
          <w:sz w:val="22"/>
          <w:szCs w:val="24"/>
          <w:lang w:eastAsia="da-DK"/>
        </w:rPr>
        <w:t xml:space="preserve"> angivne </w:t>
      </w:r>
      <w:r w:rsidR="003F5A6A" w:rsidRPr="00183598">
        <w:rPr>
          <w:sz w:val="22"/>
          <w:szCs w:val="24"/>
          <w:lang w:eastAsia="da-DK"/>
        </w:rPr>
        <w:t>a</w:t>
      </w:r>
      <w:r w:rsidRPr="00183598">
        <w:rPr>
          <w:sz w:val="22"/>
          <w:szCs w:val="24"/>
          <w:lang w:eastAsia="da-DK"/>
        </w:rPr>
        <w:t>mpereværdi for den pågældende kundekategori</w:t>
      </w:r>
      <w:r w:rsidR="007D49AF" w:rsidRPr="00183598">
        <w:rPr>
          <w:sz w:val="22"/>
          <w:szCs w:val="24"/>
          <w:lang w:eastAsia="da-DK"/>
        </w:rPr>
        <w:t xml:space="preserve">, medmindre der foreligger en skriftlig aftale om, at kunden har tilkøbt et andet leveringsomfang. </w:t>
      </w:r>
    </w:p>
    <w:p w14:paraId="2523AD34" w14:textId="77777777" w:rsidR="006C2939" w:rsidRPr="00183598" w:rsidRDefault="006C2939" w:rsidP="006C2939">
      <w:pPr>
        <w:rPr>
          <w:sz w:val="22"/>
          <w:lang w:eastAsia="da-DK"/>
        </w:rPr>
      </w:pPr>
    </w:p>
    <w:p w14:paraId="0C60FA01" w14:textId="77777777" w:rsidR="00EE5AFA" w:rsidRPr="00183598" w:rsidRDefault="00EE5AFA" w:rsidP="00EE5AFA">
      <w:pPr>
        <w:pStyle w:val="Overskrift2"/>
        <w:numPr>
          <w:ilvl w:val="1"/>
          <w:numId w:val="6"/>
        </w:numPr>
        <w:rPr>
          <w:szCs w:val="22"/>
          <w:lang w:val="da-DK"/>
        </w:rPr>
      </w:pPr>
      <w:bookmarkStart w:id="17" w:name="_Toc70579287"/>
      <w:r w:rsidRPr="00183598">
        <w:rPr>
          <w:szCs w:val="22"/>
          <w:lang w:val="da-DK"/>
        </w:rPr>
        <w:t>Netselskabets overordnede opgaver ifølge Lovgivningen</w:t>
      </w:r>
      <w:bookmarkEnd w:id="17"/>
    </w:p>
    <w:p w14:paraId="7F63A9AA" w14:textId="77777777" w:rsidR="00EE5AFA" w:rsidRPr="00183598" w:rsidRDefault="00EE5AFA" w:rsidP="00EE5AFA">
      <w:pPr>
        <w:rPr>
          <w:sz w:val="22"/>
          <w:lang w:eastAsia="da-DK"/>
        </w:rPr>
      </w:pPr>
    </w:p>
    <w:p w14:paraId="2D70CC87" w14:textId="77777777" w:rsidR="00EE5AFA" w:rsidRPr="00183598" w:rsidRDefault="00EE5AFA" w:rsidP="00EE5AFA">
      <w:pPr>
        <w:rPr>
          <w:sz w:val="22"/>
          <w:lang w:eastAsia="da-DK"/>
        </w:rPr>
      </w:pPr>
      <w:r w:rsidRPr="00183598">
        <w:rPr>
          <w:sz w:val="22"/>
          <w:lang w:eastAsia="da-DK"/>
        </w:rPr>
        <w:t>Netselskabet er ansvarlig for drift, vedligeholdelse og nødvendig om- og udbygning af Distributionsnettet, Nettilslutning af Kunderne, måling af elektricitetsforbruget, opretholdelse af den tekniske kvalitet mv.</w:t>
      </w:r>
    </w:p>
    <w:p w14:paraId="5B6334ED" w14:textId="77777777" w:rsidR="00EE5AFA" w:rsidRPr="00183598" w:rsidRDefault="00EE5AFA" w:rsidP="00EE5AFA">
      <w:pPr>
        <w:rPr>
          <w:sz w:val="22"/>
          <w:lang w:eastAsia="da-DK"/>
        </w:rPr>
      </w:pPr>
    </w:p>
    <w:p w14:paraId="07F258CB" w14:textId="77777777" w:rsidR="00EE5AFA" w:rsidRPr="00183598" w:rsidRDefault="00EE5AFA" w:rsidP="00EE5AFA">
      <w:pPr>
        <w:rPr>
          <w:sz w:val="22"/>
          <w:lang w:eastAsia="da-DK"/>
        </w:rPr>
      </w:pPr>
      <w:r w:rsidRPr="00183598">
        <w:rPr>
          <w:sz w:val="22"/>
          <w:lang w:eastAsia="da-DK"/>
        </w:rPr>
        <w:lastRenderedPageBreak/>
        <w:t>Netselskabet etablerer og vedligeholder de Elanlæg, der er nødvendige for elforsyning.</w:t>
      </w:r>
    </w:p>
    <w:p w14:paraId="77451E69" w14:textId="77777777" w:rsidR="00EE5AFA" w:rsidRPr="00183598" w:rsidRDefault="00EE5AFA" w:rsidP="00EE5AFA">
      <w:pPr>
        <w:rPr>
          <w:sz w:val="22"/>
          <w:lang w:eastAsia="da-DK"/>
        </w:rPr>
      </w:pPr>
    </w:p>
    <w:p w14:paraId="31ACAAF7" w14:textId="77777777" w:rsidR="00EE5AFA" w:rsidRPr="00183598" w:rsidRDefault="00EE5AFA" w:rsidP="00EE5AFA">
      <w:pPr>
        <w:rPr>
          <w:sz w:val="22"/>
          <w:lang w:eastAsia="da-DK"/>
        </w:rPr>
      </w:pPr>
      <w:r w:rsidRPr="00183598">
        <w:rPr>
          <w:sz w:val="22"/>
          <w:lang w:eastAsia="da-DK"/>
        </w:rPr>
        <w:t>Netselskabet skal stille sine ydelser til rådighed på ikke-diskriminerende og gennemsigtige vilkår.</w:t>
      </w:r>
    </w:p>
    <w:p w14:paraId="314A0AEC" w14:textId="77777777" w:rsidR="00EE5AFA" w:rsidRPr="00183598" w:rsidRDefault="00EE5AFA" w:rsidP="00EE5AFA">
      <w:pPr>
        <w:rPr>
          <w:lang w:eastAsia="da-DK"/>
        </w:rPr>
      </w:pPr>
    </w:p>
    <w:p w14:paraId="0091CA71" w14:textId="77777777" w:rsidR="00EE5AFA" w:rsidRPr="00183598" w:rsidRDefault="00EE5AFA" w:rsidP="00EE5AFA">
      <w:pPr>
        <w:pStyle w:val="Overskrift2"/>
        <w:numPr>
          <w:ilvl w:val="1"/>
          <w:numId w:val="6"/>
        </w:numPr>
        <w:rPr>
          <w:szCs w:val="22"/>
          <w:lang w:val="da-DK"/>
        </w:rPr>
      </w:pPr>
      <w:bookmarkStart w:id="18" w:name="_Ref365466634"/>
      <w:bookmarkStart w:id="19" w:name="_Toc70579288"/>
      <w:r w:rsidRPr="00183598">
        <w:rPr>
          <w:szCs w:val="22"/>
          <w:lang w:val="da-DK"/>
        </w:rPr>
        <w:t>Betaling</w:t>
      </w:r>
      <w:bookmarkEnd w:id="18"/>
      <w:bookmarkEnd w:id="19"/>
    </w:p>
    <w:p w14:paraId="74100832" w14:textId="77777777" w:rsidR="00EE5AFA" w:rsidRPr="00183598" w:rsidRDefault="00EE5AFA" w:rsidP="00EE5AFA">
      <w:pPr>
        <w:rPr>
          <w:sz w:val="22"/>
          <w:lang w:eastAsia="da-DK"/>
        </w:rPr>
      </w:pPr>
    </w:p>
    <w:p w14:paraId="26175A62" w14:textId="77777777" w:rsidR="00EE5AFA" w:rsidRPr="00183598" w:rsidRDefault="00EE5AFA" w:rsidP="00EE5AFA">
      <w:pPr>
        <w:rPr>
          <w:sz w:val="22"/>
          <w:lang w:eastAsia="da-DK"/>
        </w:rPr>
      </w:pPr>
      <w:r w:rsidRPr="00183598">
        <w:rPr>
          <w:sz w:val="22"/>
          <w:lang w:eastAsia="da-DK"/>
        </w:rPr>
        <w:t>Kunden betaler for Netselskabets ydelser i henhold til Netselskabets priser og gebyrer. Netselskabets priser og gebyrer offentliggøres på Netselskabets hjemmeside og kan oplyses, udleveres eller tilsendes ved henvendelse til Netselskabet.</w:t>
      </w:r>
    </w:p>
    <w:p w14:paraId="68F31620" w14:textId="77777777" w:rsidR="00EE5AFA" w:rsidRPr="00183598" w:rsidRDefault="00EE5AFA" w:rsidP="00EE5AFA">
      <w:pPr>
        <w:rPr>
          <w:sz w:val="22"/>
          <w:lang w:eastAsia="da-DK"/>
        </w:rPr>
      </w:pPr>
    </w:p>
    <w:p w14:paraId="50A4B020" w14:textId="77777777" w:rsidR="00EE5AFA" w:rsidRPr="00183598" w:rsidRDefault="00EE5AFA" w:rsidP="00EE5AFA">
      <w:pPr>
        <w:rPr>
          <w:sz w:val="22"/>
          <w:lang w:eastAsia="da-DK"/>
        </w:rPr>
      </w:pPr>
      <w:r w:rsidRPr="00183598">
        <w:rPr>
          <w:sz w:val="22"/>
          <w:lang w:eastAsia="da-DK"/>
        </w:rPr>
        <w:t>Netselskabet opkræver gebyr af Elleverandøren for nogle af de ydelser, som er omtalt i Tilslutningsbestemmelserne. Det fremgår af Kundens aftaleforhold med Elleverandøren, om Kunden skal betale Elleverandøren for disse ydelser.</w:t>
      </w:r>
    </w:p>
    <w:p w14:paraId="5905A80C" w14:textId="77777777" w:rsidR="00EE5AFA" w:rsidRPr="00183598" w:rsidRDefault="00EE5AFA" w:rsidP="00EE5AFA">
      <w:pPr>
        <w:rPr>
          <w:sz w:val="22"/>
          <w:lang w:eastAsia="da-DK"/>
        </w:rPr>
      </w:pPr>
    </w:p>
    <w:p w14:paraId="490CA7D4" w14:textId="77777777" w:rsidR="00EE5AFA" w:rsidRPr="00183598" w:rsidRDefault="00EE5AFA" w:rsidP="00EE5AFA">
      <w:pPr>
        <w:rPr>
          <w:sz w:val="22"/>
          <w:lang w:eastAsia="da-DK"/>
        </w:rPr>
      </w:pPr>
      <w:r w:rsidRPr="00183598">
        <w:rPr>
          <w:sz w:val="22"/>
          <w:lang w:eastAsia="da-DK"/>
        </w:rPr>
        <w:t>Regninger fra Netselskabet er påført oplysning om sidste rettidige indbetalingsdato og om hvortil, betaling skal ske. Hvis betaling sker efter sidste rettidige indbetalingsdato, er Netselskabet berettiget til at opkræve gebyr for fremsendelse af rykkerskrivelser samt til at beregne renter efter renteloven.</w:t>
      </w:r>
    </w:p>
    <w:p w14:paraId="058F5732" w14:textId="77777777" w:rsidR="00EE5AFA" w:rsidRPr="00183598" w:rsidRDefault="00EE5AFA" w:rsidP="00EE5AFA">
      <w:pPr>
        <w:rPr>
          <w:sz w:val="22"/>
          <w:lang w:eastAsia="da-DK"/>
        </w:rPr>
      </w:pPr>
    </w:p>
    <w:p w14:paraId="6710D135" w14:textId="77777777" w:rsidR="00EE5AFA" w:rsidRPr="00183598" w:rsidRDefault="00EE5AFA" w:rsidP="00EE5AFA">
      <w:pPr>
        <w:pStyle w:val="Overskrift2"/>
        <w:numPr>
          <w:ilvl w:val="1"/>
          <w:numId w:val="6"/>
        </w:numPr>
        <w:rPr>
          <w:szCs w:val="22"/>
          <w:lang w:val="da-DK"/>
        </w:rPr>
      </w:pPr>
      <w:bookmarkStart w:id="20" w:name="_Toc70579289"/>
      <w:r w:rsidRPr="00183598">
        <w:rPr>
          <w:szCs w:val="22"/>
          <w:lang w:val="da-DK"/>
        </w:rPr>
        <w:t>Ansvar</w:t>
      </w:r>
      <w:bookmarkEnd w:id="20"/>
    </w:p>
    <w:p w14:paraId="0B36D95D" w14:textId="77777777" w:rsidR="00EE5AFA" w:rsidRPr="00183598" w:rsidRDefault="00EE5AFA" w:rsidP="00EE5AFA">
      <w:pPr>
        <w:rPr>
          <w:sz w:val="22"/>
          <w:lang w:eastAsia="da-DK"/>
        </w:rPr>
      </w:pPr>
    </w:p>
    <w:p w14:paraId="523D88F8" w14:textId="77777777" w:rsidR="00EE5AFA" w:rsidRPr="00183598" w:rsidRDefault="00EE5AFA" w:rsidP="00F636A6">
      <w:pPr>
        <w:pStyle w:val="Overskrift3"/>
      </w:pPr>
      <w:bookmarkStart w:id="21" w:name="_Ref360985368"/>
      <w:bookmarkStart w:id="22" w:name="_Toc70579290"/>
      <w:r w:rsidRPr="00183598">
        <w:t xml:space="preserve">Ansvar </w:t>
      </w:r>
      <w:proofErr w:type="spellStart"/>
      <w:r w:rsidRPr="00183598">
        <w:t>generelt</w:t>
      </w:r>
      <w:bookmarkEnd w:id="21"/>
      <w:bookmarkEnd w:id="22"/>
      <w:proofErr w:type="spellEnd"/>
    </w:p>
    <w:p w14:paraId="1DBC772D" w14:textId="77777777" w:rsidR="00EE5AFA" w:rsidRPr="00183598" w:rsidRDefault="00EE5AFA" w:rsidP="00EE5AFA">
      <w:pPr>
        <w:rPr>
          <w:sz w:val="22"/>
          <w:lang w:eastAsia="da-DK"/>
        </w:rPr>
      </w:pPr>
    </w:p>
    <w:p w14:paraId="6234AE18" w14:textId="77777777" w:rsidR="00EE5AFA" w:rsidRPr="00183598" w:rsidRDefault="00EE5AFA" w:rsidP="00EE5AFA">
      <w:pPr>
        <w:rPr>
          <w:sz w:val="22"/>
          <w:lang w:eastAsia="da-DK"/>
        </w:rPr>
      </w:pPr>
      <w:r w:rsidRPr="00183598">
        <w:rPr>
          <w:sz w:val="22"/>
          <w:lang w:eastAsia="da-DK"/>
        </w:rPr>
        <w:t xml:space="preserve">Medmindre andet følger af Tilslutningsbestemmelserne, har parterne ret til erstatning efter dansk rets almindelige erstatningsregler. I det omfang ufravigelige regler i </w:t>
      </w:r>
      <w:proofErr w:type="spellStart"/>
      <w:r w:rsidRPr="00183598">
        <w:rPr>
          <w:sz w:val="22"/>
          <w:lang w:eastAsia="da-DK"/>
        </w:rPr>
        <w:t>elsikkerhedsloven</w:t>
      </w:r>
      <w:proofErr w:type="spellEnd"/>
      <w:r w:rsidRPr="00183598">
        <w:rPr>
          <w:sz w:val="22"/>
          <w:lang w:eastAsia="da-DK"/>
        </w:rPr>
        <w:t>, produktansvarsloven eller anden Lovgivning ikke hindrer begrænsning af Netselskabets ansvar gælder dog følgende:</w:t>
      </w:r>
    </w:p>
    <w:p w14:paraId="1A07CA21" w14:textId="77777777" w:rsidR="00EE5AFA" w:rsidRPr="00183598" w:rsidRDefault="00EE5AFA" w:rsidP="00EE5AFA">
      <w:pPr>
        <w:rPr>
          <w:sz w:val="22"/>
          <w:lang w:eastAsia="da-DK"/>
        </w:rPr>
      </w:pPr>
    </w:p>
    <w:p w14:paraId="37E20DAF" w14:textId="648F2C6C" w:rsidR="00EE5AFA" w:rsidRPr="00183598" w:rsidRDefault="00EE5AFA" w:rsidP="00EE5AFA">
      <w:pPr>
        <w:pStyle w:val="Listeafsnit"/>
        <w:numPr>
          <w:ilvl w:val="0"/>
          <w:numId w:val="14"/>
        </w:numPr>
        <w:rPr>
          <w:sz w:val="22"/>
          <w:lang w:eastAsia="da-DK"/>
        </w:rPr>
      </w:pPr>
      <w:r w:rsidRPr="00183598">
        <w:rPr>
          <w:sz w:val="22"/>
          <w:lang w:eastAsia="da-DK"/>
        </w:rPr>
        <w:t xml:space="preserve">Netselskabet er ikke ansvarlig for indirekte tab, herunder men ikke begrænset til driftstab, avancetab, tab af data mv., </w:t>
      </w:r>
      <w:proofErr w:type="gramStart"/>
      <w:r w:rsidRPr="00183598">
        <w:rPr>
          <w:sz w:val="22"/>
          <w:lang w:eastAsia="da-DK"/>
        </w:rPr>
        <w:t>med</w:t>
      </w:r>
      <w:r w:rsidR="006C5120" w:rsidRPr="00183598">
        <w:rPr>
          <w:sz w:val="22"/>
          <w:lang w:eastAsia="da-DK"/>
        </w:rPr>
        <w:t xml:space="preserve"> </w:t>
      </w:r>
      <w:r w:rsidRPr="00183598">
        <w:rPr>
          <w:sz w:val="22"/>
          <w:lang w:eastAsia="da-DK"/>
        </w:rPr>
        <w:t>mindre</w:t>
      </w:r>
      <w:proofErr w:type="gramEnd"/>
      <w:r w:rsidRPr="00183598">
        <w:rPr>
          <w:sz w:val="22"/>
          <w:lang w:eastAsia="da-DK"/>
        </w:rPr>
        <w:t xml:space="preserve"> der foreligger fortsæt eller grov uagtsomhed.</w:t>
      </w:r>
    </w:p>
    <w:p w14:paraId="7633C72A" w14:textId="77777777" w:rsidR="00EE5AFA" w:rsidRPr="00183598" w:rsidRDefault="00EE5AFA" w:rsidP="00EE5AFA">
      <w:pPr>
        <w:rPr>
          <w:sz w:val="22"/>
          <w:lang w:eastAsia="da-DK"/>
        </w:rPr>
      </w:pPr>
    </w:p>
    <w:p w14:paraId="3B6C993C" w14:textId="10FD297D" w:rsidR="00EE5AFA" w:rsidRPr="00183598" w:rsidRDefault="00EE5AFA" w:rsidP="00EE5AFA">
      <w:pPr>
        <w:pStyle w:val="Listeafsnit"/>
        <w:numPr>
          <w:ilvl w:val="0"/>
          <w:numId w:val="14"/>
        </w:numPr>
        <w:rPr>
          <w:sz w:val="22"/>
          <w:lang w:eastAsia="da-DK"/>
        </w:rPr>
      </w:pPr>
      <w:r w:rsidRPr="00183598">
        <w:rPr>
          <w:sz w:val="22"/>
          <w:lang w:eastAsia="da-DK"/>
        </w:rPr>
        <w:t xml:space="preserve">Netselskabet er ikke ansvarlig for følger af afbrydelse af elforsyningen, eller manglende gennemførelse af planlagte afbrydelser, foretaget i overensstemmelse med Tilslutningsbestemmelsernes punkt </w:t>
      </w:r>
      <w:r w:rsidRPr="00183598">
        <w:rPr>
          <w:sz w:val="22"/>
          <w:lang w:eastAsia="da-DK"/>
        </w:rPr>
        <w:fldChar w:fldCharType="begin"/>
      </w:r>
      <w:r w:rsidRPr="00183598">
        <w:rPr>
          <w:sz w:val="22"/>
          <w:lang w:eastAsia="da-DK"/>
        </w:rPr>
        <w:instrText xml:space="preserve"> REF _Ref365283552 \r \h  \* MERGEFORMAT </w:instrText>
      </w:r>
      <w:r w:rsidRPr="00183598">
        <w:rPr>
          <w:sz w:val="22"/>
          <w:lang w:eastAsia="da-DK"/>
        </w:rPr>
      </w:r>
      <w:r w:rsidRPr="00183598">
        <w:rPr>
          <w:sz w:val="22"/>
          <w:lang w:eastAsia="da-DK"/>
        </w:rPr>
        <w:fldChar w:fldCharType="separate"/>
      </w:r>
      <w:r w:rsidR="009C0B27" w:rsidRPr="00183598">
        <w:rPr>
          <w:sz w:val="22"/>
          <w:lang w:eastAsia="da-DK"/>
        </w:rPr>
        <w:t>2.2.2</w:t>
      </w:r>
      <w:r w:rsidRPr="00183598">
        <w:rPr>
          <w:sz w:val="22"/>
          <w:lang w:eastAsia="da-DK"/>
        </w:rPr>
        <w:fldChar w:fldCharType="end"/>
      </w:r>
      <w:r w:rsidRPr="00183598">
        <w:rPr>
          <w:sz w:val="22"/>
          <w:lang w:eastAsia="da-DK"/>
        </w:rPr>
        <w:t xml:space="preserve">, </w:t>
      </w:r>
      <w:r w:rsidRPr="00183598">
        <w:rPr>
          <w:sz w:val="22"/>
          <w:lang w:eastAsia="da-DK"/>
        </w:rPr>
        <w:fldChar w:fldCharType="begin"/>
      </w:r>
      <w:r w:rsidRPr="00183598">
        <w:rPr>
          <w:sz w:val="22"/>
          <w:lang w:eastAsia="da-DK"/>
        </w:rPr>
        <w:instrText xml:space="preserve"> REF _Ref365283591 \r \h  \* MERGEFORMAT </w:instrText>
      </w:r>
      <w:r w:rsidRPr="00183598">
        <w:rPr>
          <w:sz w:val="22"/>
          <w:lang w:eastAsia="da-DK"/>
        </w:rPr>
      </w:r>
      <w:r w:rsidRPr="00183598">
        <w:rPr>
          <w:sz w:val="22"/>
          <w:lang w:eastAsia="da-DK"/>
        </w:rPr>
        <w:fldChar w:fldCharType="separate"/>
      </w:r>
      <w:r w:rsidR="009C0B27" w:rsidRPr="00183598">
        <w:rPr>
          <w:sz w:val="22"/>
          <w:lang w:eastAsia="da-DK"/>
        </w:rPr>
        <w:t>2.5</w:t>
      </w:r>
      <w:r w:rsidRPr="00183598">
        <w:rPr>
          <w:sz w:val="22"/>
          <w:lang w:eastAsia="da-DK"/>
        </w:rPr>
        <w:fldChar w:fldCharType="end"/>
      </w:r>
      <w:r w:rsidRPr="00183598">
        <w:rPr>
          <w:sz w:val="22"/>
          <w:lang w:eastAsia="da-DK"/>
        </w:rPr>
        <w:t xml:space="preserve"> og </w:t>
      </w:r>
      <w:r w:rsidRPr="00183598">
        <w:rPr>
          <w:sz w:val="22"/>
          <w:lang w:eastAsia="da-DK"/>
        </w:rPr>
        <w:fldChar w:fldCharType="begin"/>
      </w:r>
      <w:r w:rsidRPr="00183598">
        <w:rPr>
          <w:sz w:val="22"/>
          <w:lang w:eastAsia="da-DK"/>
        </w:rPr>
        <w:instrText xml:space="preserve"> REF _Ref365372006 \r \h  \* MERGEFORMAT </w:instrText>
      </w:r>
      <w:r w:rsidRPr="00183598">
        <w:rPr>
          <w:sz w:val="22"/>
          <w:lang w:eastAsia="da-DK"/>
        </w:rPr>
      </w:r>
      <w:r w:rsidRPr="00183598">
        <w:rPr>
          <w:sz w:val="22"/>
          <w:lang w:eastAsia="da-DK"/>
        </w:rPr>
        <w:fldChar w:fldCharType="separate"/>
      </w:r>
      <w:r w:rsidR="009C0B27" w:rsidRPr="00183598">
        <w:rPr>
          <w:sz w:val="22"/>
          <w:lang w:eastAsia="da-DK"/>
        </w:rPr>
        <w:t>3.3</w:t>
      </w:r>
      <w:r w:rsidRPr="00183598">
        <w:rPr>
          <w:sz w:val="22"/>
          <w:lang w:eastAsia="da-DK"/>
        </w:rPr>
        <w:fldChar w:fldCharType="end"/>
      </w:r>
      <w:r w:rsidRPr="00183598">
        <w:rPr>
          <w:sz w:val="22"/>
          <w:lang w:eastAsia="da-DK"/>
        </w:rPr>
        <w:t>.</w:t>
      </w:r>
    </w:p>
    <w:p w14:paraId="503F59C1" w14:textId="77777777" w:rsidR="00EE5AFA" w:rsidRPr="00183598" w:rsidRDefault="00EE5AFA" w:rsidP="00EE5AFA">
      <w:pPr>
        <w:rPr>
          <w:sz w:val="22"/>
          <w:lang w:eastAsia="da-DK"/>
        </w:rPr>
      </w:pPr>
    </w:p>
    <w:p w14:paraId="29631B7A" w14:textId="77777777" w:rsidR="00EE5AFA" w:rsidRPr="00183598" w:rsidRDefault="00EE5AFA" w:rsidP="00EE5AFA">
      <w:pPr>
        <w:pStyle w:val="Listeafsnit"/>
        <w:numPr>
          <w:ilvl w:val="0"/>
          <w:numId w:val="14"/>
        </w:numPr>
        <w:rPr>
          <w:sz w:val="22"/>
          <w:lang w:eastAsia="da-DK"/>
        </w:rPr>
      </w:pPr>
      <w:r w:rsidRPr="00183598">
        <w:rPr>
          <w:sz w:val="22"/>
          <w:lang w:eastAsia="da-DK"/>
        </w:rPr>
        <w:t xml:space="preserve">Netselskabet er ikke ansvarlig for fejl og mangler ved </w:t>
      </w:r>
      <w:proofErr w:type="spellStart"/>
      <w:r w:rsidRPr="00183598">
        <w:rPr>
          <w:sz w:val="22"/>
          <w:lang w:eastAsia="da-DK"/>
        </w:rPr>
        <w:t>netydelsen</w:t>
      </w:r>
      <w:proofErr w:type="spellEnd"/>
      <w:r w:rsidRPr="00183598">
        <w:rPr>
          <w:sz w:val="22"/>
          <w:lang w:eastAsia="da-DK"/>
        </w:rPr>
        <w:t xml:space="preserve">, medmindre fejlen skyldes Netselskabets forsætlige eller groft uagtsomme handlinger. </w:t>
      </w:r>
    </w:p>
    <w:p w14:paraId="5A21F368" w14:textId="77777777" w:rsidR="00EE5AFA" w:rsidRPr="00183598" w:rsidRDefault="00EE5AFA" w:rsidP="00EE5AFA">
      <w:pPr>
        <w:pStyle w:val="Listeafsnit"/>
        <w:rPr>
          <w:sz w:val="22"/>
          <w:lang w:eastAsia="da-DK"/>
        </w:rPr>
      </w:pPr>
    </w:p>
    <w:p w14:paraId="6383BFAF" w14:textId="77777777" w:rsidR="00EE5AFA" w:rsidRPr="00183598" w:rsidRDefault="00EE5AFA" w:rsidP="00EE5AFA">
      <w:pPr>
        <w:pStyle w:val="Listeafsnit"/>
        <w:numPr>
          <w:ilvl w:val="0"/>
          <w:numId w:val="14"/>
        </w:numPr>
        <w:rPr>
          <w:sz w:val="22"/>
          <w:lang w:eastAsia="da-DK"/>
        </w:rPr>
      </w:pPr>
      <w:r w:rsidRPr="00183598">
        <w:rPr>
          <w:sz w:val="22"/>
          <w:lang w:eastAsia="da-DK"/>
        </w:rPr>
        <w:t>Netselskabets erstatningsansvar over for Kunder, der er erhvervsdrivende, er begrænset til fem (5) millioner kroner pr. ansvarspådragende forhold, medmindre der foreligger forsæt eller grov uagtsomhed. Ved erstatningens udmåling tages hensyn til genstandenes slid og ælde (tingsskade).</w:t>
      </w:r>
    </w:p>
    <w:p w14:paraId="505D93C9" w14:textId="4A4C4AAF" w:rsidR="00EE5AFA" w:rsidRPr="00183598" w:rsidRDefault="00EE5AFA" w:rsidP="00EE5AFA">
      <w:pPr>
        <w:rPr>
          <w:sz w:val="22"/>
          <w:lang w:eastAsia="da-DK"/>
        </w:rPr>
      </w:pPr>
    </w:p>
    <w:p w14:paraId="6BD9E839" w14:textId="21AECBF1" w:rsidR="00B16BEA" w:rsidRPr="00183598" w:rsidRDefault="00B16BEA" w:rsidP="00EE5AFA">
      <w:pPr>
        <w:rPr>
          <w:sz w:val="22"/>
          <w:lang w:eastAsia="da-DK"/>
        </w:rPr>
      </w:pPr>
    </w:p>
    <w:p w14:paraId="49D2B27E" w14:textId="3EB4A103" w:rsidR="00B16BEA" w:rsidRPr="00183598" w:rsidRDefault="00B16BEA" w:rsidP="00EE5AFA">
      <w:pPr>
        <w:rPr>
          <w:sz w:val="22"/>
          <w:lang w:eastAsia="da-DK"/>
        </w:rPr>
      </w:pPr>
    </w:p>
    <w:p w14:paraId="3291B327" w14:textId="77777777" w:rsidR="00B16BEA" w:rsidRPr="00183598" w:rsidRDefault="00B16BEA" w:rsidP="00EE5AFA">
      <w:pPr>
        <w:rPr>
          <w:sz w:val="22"/>
          <w:lang w:eastAsia="da-DK"/>
        </w:rPr>
      </w:pPr>
    </w:p>
    <w:p w14:paraId="30FB5F7C" w14:textId="77777777" w:rsidR="00EE5AFA" w:rsidRPr="00183598" w:rsidRDefault="00EE5AFA" w:rsidP="00F636A6">
      <w:pPr>
        <w:pStyle w:val="Overskrift3"/>
      </w:pPr>
      <w:bookmarkStart w:id="23" w:name="_Toc70579291"/>
      <w:r w:rsidRPr="00183598">
        <w:lastRenderedPageBreak/>
        <w:t>Force majeure</w:t>
      </w:r>
      <w:bookmarkEnd w:id="23"/>
    </w:p>
    <w:p w14:paraId="368AED3E" w14:textId="77777777" w:rsidR="00EE5AFA" w:rsidRPr="00183598" w:rsidRDefault="00EE5AFA" w:rsidP="00EE5AFA"/>
    <w:p w14:paraId="0ABC2B29" w14:textId="77777777" w:rsidR="00EE5AFA" w:rsidRPr="00183598" w:rsidRDefault="00EE5AFA" w:rsidP="00EE5AFA">
      <w:pPr>
        <w:rPr>
          <w:sz w:val="22"/>
        </w:rPr>
      </w:pPr>
      <w:r w:rsidRPr="00183598">
        <w:rPr>
          <w:sz w:val="22"/>
        </w:rPr>
        <w:t>I tilfælde af force majeure suspenderes Netselskabets og Kundens forpligtelser efter Tilslutningsbestemmelserne, så længe force majeure består. Force majeure forholdet skal søges overvundet hurtigst muligt.</w:t>
      </w:r>
    </w:p>
    <w:p w14:paraId="6FD069E1" w14:textId="77777777" w:rsidR="00EE5AFA" w:rsidRPr="00183598" w:rsidRDefault="00EE5AFA" w:rsidP="00EE5AFA">
      <w:pPr>
        <w:rPr>
          <w:sz w:val="22"/>
        </w:rPr>
      </w:pPr>
    </w:p>
    <w:p w14:paraId="297AE077" w14:textId="77777777" w:rsidR="00EE5AFA" w:rsidRPr="00183598" w:rsidRDefault="00EE5AFA" w:rsidP="00EE5AFA">
      <w:pPr>
        <w:rPr>
          <w:sz w:val="22"/>
        </w:rPr>
      </w:pPr>
      <w:r w:rsidRPr="00183598">
        <w:rPr>
          <w:sz w:val="22"/>
        </w:rPr>
        <w:t xml:space="preserve">Force majeure foreligger, hvis Netselskabet eller Kunden forhindres i at opfylde Tilslutningsbestemmelserne på grund af forhold, der indtræder efter aftaleforholdets start, og som er uden for den pågældende parts kontrol, og hvis den pågældende part har udvist tilstrækkelig omhu. </w:t>
      </w:r>
    </w:p>
    <w:p w14:paraId="6A01F54B" w14:textId="77777777" w:rsidR="00EE5AFA" w:rsidRPr="00183598" w:rsidRDefault="00EE5AFA" w:rsidP="00EE5AFA">
      <w:pPr>
        <w:rPr>
          <w:sz w:val="22"/>
        </w:rPr>
      </w:pPr>
    </w:p>
    <w:p w14:paraId="682C23B2" w14:textId="77777777" w:rsidR="00EE5AFA" w:rsidRPr="00183598" w:rsidRDefault="00EE5AFA" w:rsidP="00EE5AFA">
      <w:pPr>
        <w:rPr>
          <w:sz w:val="22"/>
        </w:rPr>
      </w:pPr>
      <w:r w:rsidRPr="00183598">
        <w:rPr>
          <w:sz w:val="22"/>
        </w:rPr>
        <w:t>Force majeure kan især foreligge i tilfælde af nedennævnte forhold (ikke udtømmende):</w:t>
      </w:r>
    </w:p>
    <w:p w14:paraId="0062619F" w14:textId="77777777" w:rsidR="00EE5AFA" w:rsidRPr="00183598" w:rsidRDefault="00EE5AFA" w:rsidP="00EE5AFA">
      <w:pPr>
        <w:rPr>
          <w:sz w:val="22"/>
        </w:rPr>
      </w:pPr>
    </w:p>
    <w:p w14:paraId="5947D133" w14:textId="77777777" w:rsidR="00EE5AFA" w:rsidRPr="00183598" w:rsidRDefault="00EE5AFA" w:rsidP="00EE5AFA">
      <w:pPr>
        <w:pStyle w:val="Listeafsnit"/>
        <w:numPr>
          <w:ilvl w:val="0"/>
          <w:numId w:val="33"/>
        </w:numPr>
        <w:rPr>
          <w:sz w:val="22"/>
        </w:rPr>
      </w:pPr>
      <w:r w:rsidRPr="00183598">
        <w:rPr>
          <w:sz w:val="22"/>
        </w:rPr>
        <w:t>Ekstraordinære naturkræfter</w:t>
      </w:r>
    </w:p>
    <w:p w14:paraId="33317376" w14:textId="77777777" w:rsidR="00EE5AFA" w:rsidRPr="00183598" w:rsidRDefault="00EE5AFA" w:rsidP="00EE5AFA">
      <w:pPr>
        <w:pStyle w:val="Listeafsnit"/>
        <w:numPr>
          <w:ilvl w:val="0"/>
          <w:numId w:val="33"/>
        </w:numPr>
        <w:rPr>
          <w:sz w:val="22"/>
        </w:rPr>
      </w:pPr>
      <w:r w:rsidRPr="00183598">
        <w:rPr>
          <w:sz w:val="22"/>
        </w:rPr>
        <w:t>Samfundsfjendtlige handlinger</w:t>
      </w:r>
    </w:p>
    <w:p w14:paraId="0B27473E" w14:textId="77777777" w:rsidR="00EE5AFA" w:rsidRPr="00183598" w:rsidRDefault="00EE5AFA" w:rsidP="00EE5AFA">
      <w:pPr>
        <w:pStyle w:val="Listeafsnit"/>
        <w:numPr>
          <w:ilvl w:val="0"/>
          <w:numId w:val="33"/>
        </w:numPr>
        <w:rPr>
          <w:sz w:val="22"/>
        </w:rPr>
      </w:pPr>
      <w:r w:rsidRPr="00183598">
        <w:rPr>
          <w:sz w:val="22"/>
        </w:rPr>
        <w:t>Krige</w:t>
      </w:r>
    </w:p>
    <w:p w14:paraId="7CE4D309" w14:textId="77777777" w:rsidR="00EE5AFA" w:rsidRPr="00183598" w:rsidRDefault="00EE5AFA" w:rsidP="00EE5AFA">
      <w:pPr>
        <w:pStyle w:val="Listeafsnit"/>
        <w:numPr>
          <w:ilvl w:val="0"/>
          <w:numId w:val="33"/>
        </w:numPr>
        <w:rPr>
          <w:sz w:val="22"/>
        </w:rPr>
      </w:pPr>
      <w:r w:rsidRPr="00183598">
        <w:rPr>
          <w:sz w:val="22"/>
        </w:rPr>
        <w:t>Terror</w:t>
      </w:r>
    </w:p>
    <w:p w14:paraId="71810557" w14:textId="77777777" w:rsidR="00EE5AFA" w:rsidRPr="00183598" w:rsidRDefault="00EE5AFA" w:rsidP="00EE5AFA">
      <w:pPr>
        <w:pStyle w:val="Listeafsnit"/>
        <w:numPr>
          <w:ilvl w:val="0"/>
          <w:numId w:val="33"/>
        </w:numPr>
        <w:rPr>
          <w:sz w:val="22"/>
        </w:rPr>
      </w:pPr>
      <w:r w:rsidRPr="00183598">
        <w:rPr>
          <w:sz w:val="22"/>
        </w:rPr>
        <w:t>Brande</w:t>
      </w:r>
    </w:p>
    <w:p w14:paraId="7DB6CB38" w14:textId="77777777" w:rsidR="00EE5AFA" w:rsidRPr="00183598" w:rsidRDefault="00EE5AFA" w:rsidP="00EE5AFA">
      <w:pPr>
        <w:pStyle w:val="Listeafsnit"/>
        <w:numPr>
          <w:ilvl w:val="0"/>
          <w:numId w:val="33"/>
        </w:numPr>
        <w:rPr>
          <w:sz w:val="22"/>
        </w:rPr>
      </w:pPr>
      <w:r w:rsidRPr="00183598">
        <w:rPr>
          <w:sz w:val="22"/>
        </w:rPr>
        <w:t>Hærværk</w:t>
      </w:r>
    </w:p>
    <w:p w14:paraId="689F23D8" w14:textId="77777777" w:rsidR="00EE5AFA" w:rsidRPr="00183598" w:rsidRDefault="00EE5AFA" w:rsidP="00EE5AFA">
      <w:pPr>
        <w:pStyle w:val="Listeafsnit"/>
        <w:numPr>
          <w:ilvl w:val="0"/>
          <w:numId w:val="33"/>
        </w:numPr>
        <w:rPr>
          <w:sz w:val="22"/>
        </w:rPr>
      </w:pPr>
      <w:r w:rsidRPr="00183598">
        <w:rPr>
          <w:sz w:val="22"/>
        </w:rPr>
        <w:t>It-manipulation eller andre hændelser, som forårsager it-nedbrud</w:t>
      </w:r>
    </w:p>
    <w:p w14:paraId="3C2F0317" w14:textId="77777777" w:rsidR="00EE5AFA" w:rsidRPr="00183598" w:rsidRDefault="00EE5AFA" w:rsidP="00EE5AFA">
      <w:pPr>
        <w:pStyle w:val="Listeafsnit"/>
        <w:numPr>
          <w:ilvl w:val="0"/>
          <w:numId w:val="33"/>
        </w:numPr>
        <w:rPr>
          <w:sz w:val="22"/>
        </w:rPr>
      </w:pPr>
      <w:r w:rsidRPr="00183598">
        <w:rPr>
          <w:sz w:val="22"/>
        </w:rPr>
        <w:t>Sammenbrud eller skade på Elanlæg, der ikke skyldes Netselskabets fejl eller forsømmelser</w:t>
      </w:r>
    </w:p>
    <w:p w14:paraId="7296593A" w14:textId="77777777" w:rsidR="00EE5AFA" w:rsidRPr="00183598" w:rsidRDefault="00EE5AFA" w:rsidP="00EE5AFA">
      <w:pPr>
        <w:pStyle w:val="Listeafsnit"/>
        <w:numPr>
          <w:ilvl w:val="0"/>
          <w:numId w:val="33"/>
        </w:numPr>
        <w:rPr>
          <w:sz w:val="22"/>
        </w:rPr>
      </w:pPr>
      <w:r w:rsidRPr="00183598">
        <w:rPr>
          <w:sz w:val="22"/>
        </w:rPr>
        <w:t>Umulighed med hensyn til at opnå nødvendig arbejdskraft, maskiner, materialer eller underentreprenører</w:t>
      </w:r>
    </w:p>
    <w:p w14:paraId="0CE9F80A" w14:textId="77777777" w:rsidR="00EE5AFA" w:rsidRPr="00183598" w:rsidRDefault="00EE5AFA" w:rsidP="00EE5AFA">
      <w:pPr>
        <w:pStyle w:val="Listeafsnit"/>
        <w:numPr>
          <w:ilvl w:val="0"/>
          <w:numId w:val="33"/>
        </w:numPr>
        <w:rPr>
          <w:sz w:val="22"/>
        </w:rPr>
      </w:pPr>
      <w:r w:rsidRPr="00183598">
        <w:rPr>
          <w:sz w:val="22"/>
        </w:rPr>
        <w:t xml:space="preserve">Arbejdsstridigheder, herunder, men ikke begrænset til, strejker og lockouter. </w:t>
      </w:r>
      <w:r w:rsidRPr="00183598">
        <w:rPr>
          <w:sz w:val="22"/>
        </w:rPr>
        <w:tab/>
      </w:r>
    </w:p>
    <w:p w14:paraId="06DD55C1" w14:textId="77777777" w:rsidR="00EE5AFA" w:rsidRPr="00183598" w:rsidRDefault="00EE5AFA" w:rsidP="00EE5AFA">
      <w:pPr>
        <w:rPr>
          <w:sz w:val="22"/>
        </w:rPr>
      </w:pPr>
    </w:p>
    <w:p w14:paraId="742F707A" w14:textId="77777777" w:rsidR="00EE5AFA" w:rsidRPr="00183598" w:rsidRDefault="00EE5AFA" w:rsidP="00EE5AFA">
      <w:pPr>
        <w:rPr>
          <w:sz w:val="22"/>
        </w:rPr>
      </w:pPr>
      <w:r w:rsidRPr="00183598">
        <w:rPr>
          <w:sz w:val="22"/>
        </w:rPr>
        <w:t xml:space="preserve">Force majeure foreligger endvidere, hvis en part kun ved afholdelse af ganske uforholdsmæssige, økonomiske omkostninger kan opfylde sine forpligtelser i henhold til Tilslutningsbestemmelserne. </w:t>
      </w:r>
    </w:p>
    <w:p w14:paraId="5AFAEE55" w14:textId="77777777" w:rsidR="00EE5AFA" w:rsidRPr="00183598" w:rsidRDefault="00EE5AFA" w:rsidP="00EE5AFA">
      <w:pPr>
        <w:rPr>
          <w:sz w:val="22"/>
        </w:rPr>
      </w:pPr>
    </w:p>
    <w:p w14:paraId="67961003" w14:textId="77777777" w:rsidR="00EE5AFA" w:rsidRPr="00183598" w:rsidRDefault="00EE5AFA" w:rsidP="00EE5AFA">
      <w:pPr>
        <w:rPr>
          <w:sz w:val="22"/>
        </w:rPr>
      </w:pPr>
      <w:r w:rsidRPr="00183598">
        <w:rPr>
          <w:sz w:val="22"/>
        </w:rPr>
        <w:t>Pengemangel er ikke force majeure.</w:t>
      </w:r>
    </w:p>
    <w:p w14:paraId="02F13AD4" w14:textId="77777777" w:rsidR="00EE5AFA" w:rsidRPr="00183598" w:rsidRDefault="00EE5AFA" w:rsidP="00EE5AFA">
      <w:pPr>
        <w:rPr>
          <w:sz w:val="22"/>
        </w:rPr>
      </w:pPr>
    </w:p>
    <w:p w14:paraId="7B6A9487" w14:textId="14CB1FFF" w:rsidR="00EE5AFA" w:rsidRPr="00183598" w:rsidRDefault="00EE5AFA" w:rsidP="00EE5AFA">
      <w:r w:rsidRPr="00183598">
        <w:rPr>
          <w:sz w:val="22"/>
        </w:rPr>
        <w:t>Kan Netselskabet ikke opfylde sine forpligtelser i Tilslutningsbestemmelserne på grund af, at Energinet</w:t>
      </w:r>
      <w:r w:rsidR="006C5120" w:rsidRPr="00183598">
        <w:rPr>
          <w:sz w:val="22"/>
        </w:rPr>
        <w:t>.dk</w:t>
      </w:r>
      <w:r w:rsidRPr="00183598">
        <w:rPr>
          <w:sz w:val="22"/>
        </w:rPr>
        <w:t xml:space="preserve"> har erklæret force majeure i transmissionssystemet, udgør dette tillige force majeure i forholdet mellem Netselskabet og Kunden</w:t>
      </w:r>
      <w:r w:rsidRPr="00183598">
        <w:t xml:space="preserve">.   </w:t>
      </w:r>
    </w:p>
    <w:p w14:paraId="42D1041E" w14:textId="77777777" w:rsidR="00EE5AFA" w:rsidRPr="00183598" w:rsidRDefault="00EE5AFA" w:rsidP="00EE5AFA">
      <w:pPr>
        <w:rPr>
          <w:sz w:val="22"/>
          <w:lang w:eastAsia="da-DK"/>
        </w:rPr>
      </w:pPr>
    </w:p>
    <w:p w14:paraId="6797D43A" w14:textId="77777777" w:rsidR="00EE5AFA" w:rsidRPr="00183598" w:rsidRDefault="00EE5AFA" w:rsidP="00EE5AFA">
      <w:pPr>
        <w:pStyle w:val="Overskrift2"/>
      </w:pPr>
      <w:bookmarkStart w:id="24" w:name="_Toc70579292"/>
      <w:r w:rsidRPr="00183598">
        <w:rPr>
          <w:lang w:val="da-DK"/>
        </w:rPr>
        <w:t>Kundens oplysningspligt</w:t>
      </w:r>
      <w:bookmarkEnd w:id="24"/>
    </w:p>
    <w:p w14:paraId="46B5B366" w14:textId="77777777" w:rsidR="00EE5AFA" w:rsidRPr="00183598" w:rsidRDefault="00EE5AFA" w:rsidP="00F636A6">
      <w:pPr>
        <w:pStyle w:val="Overskrift3"/>
        <w:numPr>
          <w:ilvl w:val="0"/>
          <w:numId w:val="0"/>
        </w:numPr>
      </w:pPr>
    </w:p>
    <w:p w14:paraId="43B03356" w14:textId="77777777" w:rsidR="00EE5AFA" w:rsidRPr="00183598" w:rsidRDefault="00EE5AFA" w:rsidP="00EE5AFA">
      <w:pPr>
        <w:rPr>
          <w:sz w:val="22"/>
          <w:lang w:eastAsia="da-DK"/>
        </w:rPr>
      </w:pPr>
      <w:r w:rsidRPr="00183598">
        <w:rPr>
          <w:rFonts w:cs="Arial"/>
          <w:sz w:val="22"/>
        </w:rPr>
        <w:t>Netselskabet kan forlange dokumentation for, at Kunden har rådighed over den enkelte Elinstallation.</w:t>
      </w:r>
    </w:p>
    <w:p w14:paraId="59AE3791" w14:textId="77777777" w:rsidR="00EE5AFA" w:rsidRPr="00183598" w:rsidRDefault="00EE5AFA" w:rsidP="00EE5AFA">
      <w:pPr>
        <w:rPr>
          <w:sz w:val="22"/>
          <w:lang w:eastAsia="da-DK"/>
        </w:rPr>
      </w:pPr>
    </w:p>
    <w:p w14:paraId="0B96A0E7" w14:textId="77777777" w:rsidR="00EE5AFA" w:rsidRPr="00183598" w:rsidRDefault="00EE5AFA" w:rsidP="00EE5AFA">
      <w:pPr>
        <w:pStyle w:val="Overskrift2"/>
        <w:numPr>
          <w:ilvl w:val="1"/>
          <w:numId w:val="6"/>
        </w:numPr>
        <w:rPr>
          <w:szCs w:val="22"/>
          <w:lang w:val="da-DK"/>
        </w:rPr>
      </w:pPr>
      <w:bookmarkStart w:id="25" w:name="_Toc70579293"/>
      <w:r w:rsidRPr="00183598">
        <w:rPr>
          <w:szCs w:val="22"/>
          <w:lang w:val="da-DK"/>
        </w:rPr>
        <w:t>Behandling af personoplysninger</w:t>
      </w:r>
      <w:bookmarkEnd w:id="25"/>
    </w:p>
    <w:p w14:paraId="2CA76E9F" w14:textId="77777777" w:rsidR="00EE5AFA" w:rsidRPr="00183598" w:rsidRDefault="00EE5AFA" w:rsidP="00EE5AFA">
      <w:pPr>
        <w:rPr>
          <w:sz w:val="22"/>
          <w:lang w:eastAsia="da-DK"/>
        </w:rPr>
      </w:pPr>
    </w:p>
    <w:p w14:paraId="2E4BA626" w14:textId="77777777" w:rsidR="00EE5AFA" w:rsidRPr="00183598" w:rsidRDefault="00EE5AFA" w:rsidP="00EE5AFA">
      <w:pPr>
        <w:rPr>
          <w:sz w:val="22"/>
          <w:lang w:eastAsia="da-DK"/>
        </w:rPr>
      </w:pPr>
      <w:r w:rsidRPr="00183598">
        <w:rPr>
          <w:sz w:val="22"/>
          <w:lang w:eastAsia="da-DK"/>
        </w:rPr>
        <w:t xml:space="preserve">Kunden kan få oplysning om Netselskabets behandling af personoplysninger på Netselskabets hjemmeside [link til privatlivspolitik + info om navn]. Dette afsnit 1.8 indeholder de vigtigste informationer om Netselskabets behandling af personoplysninger om Kunder. </w:t>
      </w:r>
    </w:p>
    <w:p w14:paraId="2731D839" w14:textId="77777777" w:rsidR="00EE5AFA" w:rsidRPr="00183598" w:rsidRDefault="00EE5AFA" w:rsidP="00EE5AFA">
      <w:pPr>
        <w:rPr>
          <w:sz w:val="22"/>
          <w:lang w:eastAsia="da-DK"/>
        </w:rPr>
      </w:pPr>
    </w:p>
    <w:p w14:paraId="3E40C312" w14:textId="77777777" w:rsidR="00EE5AFA" w:rsidRPr="00183598" w:rsidRDefault="00EE5AFA" w:rsidP="00EE5AFA">
      <w:pPr>
        <w:rPr>
          <w:sz w:val="22"/>
          <w:lang w:eastAsia="da-DK"/>
        </w:rPr>
      </w:pPr>
      <w:r w:rsidRPr="00183598">
        <w:rPr>
          <w:sz w:val="22"/>
          <w:lang w:eastAsia="da-DK"/>
        </w:rPr>
        <w:lastRenderedPageBreak/>
        <w:t xml:space="preserve">Til brug for administration af, rådgivning i forbindelse med og opfyldelse af Tilslutningsbestemmelserne og øvrige aftaler mellem parterne samt opretholdelse af forsyningssikkerhed og tilstrækkelig kapacitet i Distributionsnettet indsamler, behandler og opbevarer Netselskabet en række almindelige personoplysninger, herunder identifikations- og kontaktoplysninger om Kunden, relevante forbrugsoplysninger (historisk, forventet og aflæst elforbrug mm), tilslutningsstatus og oplysninger om blandt andet Elinstallationer, Elanlæg og større elektriske apparater på Kundens ejendom og erhverv knyttet til Forbrugsstedet. </w:t>
      </w:r>
    </w:p>
    <w:p w14:paraId="55886480" w14:textId="77777777" w:rsidR="00EE5AFA" w:rsidRPr="00183598" w:rsidRDefault="00EE5AFA" w:rsidP="00EE5AFA">
      <w:pPr>
        <w:rPr>
          <w:sz w:val="22"/>
          <w:lang w:eastAsia="da-DK"/>
        </w:rPr>
      </w:pPr>
    </w:p>
    <w:p w14:paraId="6C846FF8" w14:textId="77777777" w:rsidR="00EE5AFA" w:rsidRPr="00183598" w:rsidRDefault="00EE5AFA" w:rsidP="00EE5AFA">
      <w:pPr>
        <w:rPr>
          <w:sz w:val="22"/>
          <w:lang w:eastAsia="da-DK"/>
        </w:rPr>
      </w:pPr>
      <w:r w:rsidRPr="00183598">
        <w:rPr>
          <w:sz w:val="22"/>
          <w:lang w:eastAsia="da-DK"/>
        </w:rPr>
        <w:t xml:space="preserve">Behandling af oplysninger om eksempelvis lovovertrædelser kan forekomme i særlige situationer, for eksempel sager om 1) tyveri af elektricitet eller 2) Kunder, som udviser truende adfærd over for Netselskabets ansatte. Følsomme personoplysninger i form af helbredsoplysninger </w:t>
      </w:r>
      <w:bookmarkStart w:id="26" w:name="OpenAt"/>
      <w:r w:rsidRPr="00183598">
        <w:rPr>
          <w:sz w:val="22"/>
          <w:lang w:eastAsia="da-DK"/>
        </w:rPr>
        <w:t xml:space="preserve">kan også </w:t>
      </w:r>
      <w:bookmarkEnd w:id="26"/>
      <w:r w:rsidRPr="00183598">
        <w:rPr>
          <w:sz w:val="22"/>
          <w:lang w:eastAsia="da-DK"/>
        </w:rPr>
        <w:t xml:space="preserve">behandles i særlige tilfælde, eksempelvis i forbindelse med sager om afbrydelse af elforsyningen. </w:t>
      </w:r>
    </w:p>
    <w:p w14:paraId="2FC86565" w14:textId="77777777" w:rsidR="00EE5AFA" w:rsidRPr="00183598" w:rsidRDefault="00EE5AFA" w:rsidP="00EE5AFA">
      <w:pPr>
        <w:rPr>
          <w:sz w:val="22"/>
          <w:lang w:eastAsia="da-DK"/>
        </w:rPr>
      </w:pPr>
    </w:p>
    <w:p w14:paraId="35E6A789" w14:textId="77777777" w:rsidR="00EE5AFA" w:rsidRPr="00183598" w:rsidRDefault="00EE5AFA" w:rsidP="00EE5AFA">
      <w:pPr>
        <w:rPr>
          <w:sz w:val="22"/>
          <w:lang w:eastAsia="da-DK"/>
        </w:rPr>
      </w:pPr>
      <w:r w:rsidRPr="00183598">
        <w:rPr>
          <w:sz w:val="22"/>
          <w:lang w:eastAsia="da-DK"/>
        </w:rPr>
        <w:t xml:space="preserve">Oplysninger indhentes fx enten 1) hos Kunden selv, 2) fra </w:t>
      </w:r>
      <w:proofErr w:type="spellStart"/>
      <w:r w:rsidRPr="00183598">
        <w:rPr>
          <w:sz w:val="22"/>
          <w:lang w:eastAsia="da-DK"/>
        </w:rPr>
        <w:t>elleverandører</w:t>
      </w:r>
      <w:proofErr w:type="spellEnd"/>
      <w:r w:rsidRPr="00183598">
        <w:rPr>
          <w:sz w:val="22"/>
          <w:lang w:eastAsia="da-DK"/>
        </w:rPr>
        <w:t xml:space="preserve"> eller Energinet via Datahubben</w:t>
      </w:r>
      <w:r w:rsidRPr="00183598">
        <w:rPr>
          <w:rStyle w:val="Fodnotehenvisning"/>
          <w:sz w:val="22"/>
          <w:lang w:eastAsia="da-DK"/>
        </w:rPr>
        <w:footnoteReference w:id="4"/>
      </w:r>
      <w:r w:rsidRPr="00183598">
        <w:rPr>
          <w:sz w:val="22"/>
          <w:lang w:eastAsia="da-DK"/>
        </w:rPr>
        <w:t>, 3) via offentligt tilgængelige registre eller 4) medlemmer af Kundens husstand. I særlige tilfælde indhentes også oplysninger fra fx offentlige myndigheder og kreditoplysningsbureauer.</w:t>
      </w:r>
    </w:p>
    <w:p w14:paraId="6CB6166C" w14:textId="77777777" w:rsidR="00EE5AFA" w:rsidRPr="00183598" w:rsidRDefault="00EE5AFA" w:rsidP="00EE5AFA">
      <w:pPr>
        <w:rPr>
          <w:sz w:val="22"/>
          <w:lang w:eastAsia="da-DK"/>
        </w:rPr>
      </w:pPr>
    </w:p>
    <w:p w14:paraId="20871D67" w14:textId="77777777" w:rsidR="00EE5AFA" w:rsidRPr="00183598" w:rsidRDefault="00EE5AFA" w:rsidP="00EE5AFA">
      <w:pPr>
        <w:rPr>
          <w:sz w:val="22"/>
          <w:lang w:eastAsia="da-DK"/>
        </w:rPr>
      </w:pPr>
      <w:r w:rsidRPr="00183598">
        <w:rPr>
          <w:sz w:val="22"/>
          <w:lang w:eastAsia="da-DK"/>
        </w:rPr>
        <w:t>Netselskabets behandling af personoplysninger sker normalt efter følgende retsgrundlag:</w:t>
      </w:r>
    </w:p>
    <w:p w14:paraId="7A7FCF1B" w14:textId="77777777" w:rsidR="00EE5AFA" w:rsidRPr="00183598" w:rsidRDefault="00EE5AFA" w:rsidP="00EE5AFA">
      <w:pPr>
        <w:pStyle w:val="Listeafsnit"/>
        <w:numPr>
          <w:ilvl w:val="0"/>
          <w:numId w:val="38"/>
        </w:numPr>
        <w:rPr>
          <w:sz w:val="22"/>
          <w:lang w:eastAsia="da-DK"/>
        </w:rPr>
      </w:pPr>
      <w:r w:rsidRPr="00183598">
        <w:rPr>
          <w:sz w:val="22"/>
          <w:lang w:eastAsia="da-DK"/>
        </w:rPr>
        <w:t>At behandling er nødvendig for at opfylde aftaleforholdet mellem Netselskabet og Kunden i form af disse Tilslutningsbestemmelser samt eventuelle andre aftaler (databeskyttelsesforordningens artikel 6, stk. 1, litra b).</w:t>
      </w:r>
    </w:p>
    <w:p w14:paraId="14394515" w14:textId="77777777" w:rsidR="00EE5AFA" w:rsidRPr="00183598" w:rsidRDefault="00EE5AFA" w:rsidP="00EE5AFA">
      <w:pPr>
        <w:pStyle w:val="Listeafsnit"/>
        <w:numPr>
          <w:ilvl w:val="0"/>
          <w:numId w:val="38"/>
        </w:numPr>
        <w:rPr>
          <w:sz w:val="22"/>
          <w:lang w:eastAsia="da-DK"/>
        </w:rPr>
      </w:pPr>
      <w:r w:rsidRPr="00183598">
        <w:rPr>
          <w:sz w:val="22"/>
          <w:lang w:eastAsia="da-DK"/>
        </w:rPr>
        <w:t>At behandling er nødvendig for at overholde Lovgivningen, herunder elforsyningsloven (databeskyttelsesforordningens artikel 6, stk. 1, litra c).</w:t>
      </w:r>
    </w:p>
    <w:p w14:paraId="741BFD49" w14:textId="77777777" w:rsidR="00EE5AFA" w:rsidRPr="00183598" w:rsidRDefault="00EE5AFA" w:rsidP="00EE5AFA">
      <w:pPr>
        <w:pStyle w:val="Listeafsnit"/>
        <w:numPr>
          <w:ilvl w:val="0"/>
          <w:numId w:val="38"/>
        </w:numPr>
        <w:rPr>
          <w:sz w:val="22"/>
          <w:lang w:eastAsia="da-DK"/>
        </w:rPr>
      </w:pPr>
      <w:r w:rsidRPr="00183598">
        <w:rPr>
          <w:sz w:val="22"/>
          <w:lang w:eastAsia="da-DK"/>
        </w:rPr>
        <w:t xml:space="preserve">At behandling ud fra hensynet til Netselskabets legitime interesser efter en interesseafvejning går forud for Kundens grundlæggende rettigheder (databeskyttelsesforordningens artikel 6, stk. 1, litra f).  </w:t>
      </w:r>
    </w:p>
    <w:p w14:paraId="70D0BE5F" w14:textId="77777777" w:rsidR="00EE5AFA" w:rsidRPr="00183598" w:rsidRDefault="00EE5AFA" w:rsidP="00EE5AFA">
      <w:pPr>
        <w:pStyle w:val="Listeafsnit"/>
        <w:numPr>
          <w:ilvl w:val="0"/>
          <w:numId w:val="38"/>
        </w:numPr>
        <w:rPr>
          <w:sz w:val="22"/>
          <w:lang w:eastAsia="da-DK"/>
        </w:rPr>
      </w:pPr>
      <w:r w:rsidRPr="00183598">
        <w:rPr>
          <w:sz w:val="22"/>
          <w:lang w:eastAsia="da-DK"/>
        </w:rPr>
        <w:t>At behandling er nødvendig for at beskytte Kundens rettigheder og interesser (databeskyttelsesforordningens artikel 9, stk. 2, litra c).</w:t>
      </w:r>
    </w:p>
    <w:p w14:paraId="13242F3C" w14:textId="77777777" w:rsidR="00EE5AFA" w:rsidRPr="00183598" w:rsidRDefault="00EE5AFA" w:rsidP="00EE5AFA">
      <w:pPr>
        <w:rPr>
          <w:sz w:val="22"/>
          <w:lang w:eastAsia="da-DK"/>
        </w:rPr>
      </w:pPr>
    </w:p>
    <w:p w14:paraId="6E34D9D9" w14:textId="77777777" w:rsidR="00EE5AFA" w:rsidRPr="00183598" w:rsidRDefault="00EE5AFA" w:rsidP="00EE5AFA">
      <w:pPr>
        <w:rPr>
          <w:sz w:val="22"/>
          <w:lang w:eastAsia="da-DK"/>
        </w:rPr>
      </w:pPr>
      <w:r w:rsidRPr="00183598">
        <w:rPr>
          <w:sz w:val="22"/>
          <w:lang w:eastAsia="da-DK"/>
        </w:rPr>
        <w:t xml:space="preserve">Netselskabet videregiver i overensstemmelse med gældende regler oplysninger om Kundens elforbrug mv. til </w:t>
      </w:r>
      <w:r w:rsidRPr="00183598">
        <w:rPr>
          <w:rFonts w:cs="Arial"/>
          <w:bCs/>
          <w:sz w:val="22"/>
        </w:rPr>
        <w:t>Datahubben</w:t>
      </w:r>
      <w:r w:rsidRPr="00183598">
        <w:rPr>
          <w:sz w:val="22"/>
          <w:lang w:eastAsia="da-DK"/>
        </w:rPr>
        <w:t xml:space="preserve">, som videreformidler oplysningerne til Kundens </w:t>
      </w:r>
      <w:proofErr w:type="spellStart"/>
      <w:r w:rsidRPr="00183598">
        <w:rPr>
          <w:sz w:val="22"/>
          <w:lang w:eastAsia="da-DK"/>
        </w:rPr>
        <w:t>Elleverandør</w:t>
      </w:r>
      <w:proofErr w:type="spellEnd"/>
      <w:r w:rsidRPr="00183598">
        <w:rPr>
          <w:sz w:val="22"/>
          <w:lang w:eastAsia="da-DK"/>
        </w:rPr>
        <w:t xml:space="preserve">. Oplysninger om Kunden kan derudover inden for rammerne af Lovgivningen videregives til offentlige myndigheder og til private til statistiske eller videnskabelige formål samt til brug for offentlige myndigheders tilsynsopgaver. Netselskabet videregiver også personoplysninger til leverandører og forhandlere, som det samarbejder med, og som assisterer Netselskabet.  </w:t>
      </w:r>
      <w:bookmarkStart w:id="27" w:name="_Hlk514415751"/>
      <w:r w:rsidRPr="00183598">
        <w:rPr>
          <w:sz w:val="22"/>
          <w:lang w:eastAsia="da-DK"/>
        </w:rPr>
        <w:t>Videregivelse til andre formål kan ske i det omfang, det følger af Lovgivningen</w:t>
      </w:r>
      <w:bookmarkEnd w:id="27"/>
      <w:r w:rsidRPr="00183598">
        <w:rPr>
          <w:sz w:val="22"/>
          <w:lang w:eastAsia="da-DK"/>
        </w:rPr>
        <w:t xml:space="preserve">. Misligholder Kunden sine forpligtelser i henhold til Tilslutningsbestemmelserne eller øvrige aftaler mellem parterne, kan Netselskabet indberette Kunden til kreditoplysningsbureauer i overensstemmelse med de regler, der gælder herfor. </w:t>
      </w:r>
    </w:p>
    <w:p w14:paraId="7C965DDA" w14:textId="77777777" w:rsidR="00EE5AFA" w:rsidRPr="00183598" w:rsidRDefault="00EE5AFA" w:rsidP="00EE5AFA">
      <w:pPr>
        <w:rPr>
          <w:sz w:val="22"/>
          <w:lang w:eastAsia="da-DK"/>
        </w:rPr>
      </w:pPr>
    </w:p>
    <w:p w14:paraId="2F9B767F" w14:textId="77777777" w:rsidR="00EE5AFA" w:rsidRPr="00183598" w:rsidRDefault="00EE5AFA" w:rsidP="00EE5AFA">
      <w:pPr>
        <w:rPr>
          <w:sz w:val="22"/>
          <w:lang w:eastAsia="da-DK"/>
        </w:rPr>
      </w:pPr>
      <w:r w:rsidRPr="00183598">
        <w:rPr>
          <w:sz w:val="22"/>
          <w:lang w:eastAsia="da-DK"/>
        </w:rPr>
        <w:t xml:space="preserve">Kunden har ret til at anmode om indsigt, berigtigelse eller sletning af de oplysninger, der behandles om Kunden, ret til at få behandlingen begrænset, ret til at gøre indsigelse mod behandlingen, ret til </w:t>
      </w:r>
      <w:proofErr w:type="spellStart"/>
      <w:r w:rsidRPr="00183598">
        <w:rPr>
          <w:sz w:val="22"/>
          <w:lang w:eastAsia="da-DK"/>
        </w:rPr>
        <w:t>dataportabilitet</w:t>
      </w:r>
      <w:proofErr w:type="spellEnd"/>
      <w:r w:rsidRPr="00183598">
        <w:rPr>
          <w:sz w:val="22"/>
          <w:lang w:eastAsia="da-DK"/>
        </w:rPr>
        <w:t xml:space="preserve"> og ret til at indgive en klage til Datatilsynet. Der kan være betingelser eller begrænsninger til disse rettigheder.  </w:t>
      </w:r>
    </w:p>
    <w:p w14:paraId="7A1DBB2D" w14:textId="77777777" w:rsidR="00EE5AFA" w:rsidRPr="00183598" w:rsidRDefault="00EE5AFA" w:rsidP="00EE5AFA">
      <w:pPr>
        <w:rPr>
          <w:sz w:val="22"/>
          <w:lang w:eastAsia="da-DK"/>
        </w:rPr>
      </w:pPr>
    </w:p>
    <w:p w14:paraId="61A2B3C4" w14:textId="77777777" w:rsidR="00EE5AFA" w:rsidRPr="00183598" w:rsidRDefault="00EE5AFA" w:rsidP="00EE5AFA">
      <w:pPr>
        <w:rPr>
          <w:sz w:val="22"/>
          <w:lang w:eastAsia="da-DK"/>
        </w:rPr>
      </w:pPr>
      <w:r w:rsidRPr="00183598">
        <w:rPr>
          <w:sz w:val="22"/>
          <w:lang w:eastAsia="da-DK"/>
        </w:rPr>
        <w:lastRenderedPageBreak/>
        <w:t xml:space="preserve">Hvis Kunden ønsker at gøre brug af disse rettigheder, kan Kunden finde flere informationer om sine rettigheder på Netselskabets hjemmeside [evt. indsætte link igen til privatlivspolitik] og rette henvendelse til Netselskabet. </w:t>
      </w:r>
    </w:p>
    <w:p w14:paraId="39D76150" w14:textId="77777777" w:rsidR="00EE5AFA" w:rsidRPr="00183598" w:rsidRDefault="00EE5AFA" w:rsidP="00EE5AFA">
      <w:pPr>
        <w:rPr>
          <w:sz w:val="22"/>
          <w:lang w:eastAsia="da-DK"/>
        </w:rPr>
      </w:pPr>
    </w:p>
    <w:p w14:paraId="16BCFE40" w14:textId="77777777" w:rsidR="00EE5AFA" w:rsidRPr="00183598" w:rsidRDefault="00EE5AFA" w:rsidP="00EE5AFA">
      <w:pPr>
        <w:rPr>
          <w:lang w:eastAsia="da-DK"/>
        </w:rPr>
      </w:pPr>
    </w:p>
    <w:p w14:paraId="6B729BF6" w14:textId="77777777" w:rsidR="00EE5AFA" w:rsidRPr="00183598" w:rsidRDefault="00EE5AFA" w:rsidP="00EE5AFA">
      <w:pPr>
        <w:pStyle w:val="Overskrift2"/>
        <w:numPr>
          <w:ilvl w:val="1"/>
          <w:numId w:val="6"/>
        </w:numPr>
        <w:rPr>
          <w:szCs w:val="22"/>
          <w:lang w:val="da-DK"/>
        </w:rPr>
      </w:pPr>
      <w:bookmarkStart w:id="28" w:name="_Toc70579294"/>
      <w:bookmarkStart w:id="29" w:name="_Hlk70503123"/>
      <w:r w:rsidRPr="00183598">
        <w:rPr>
          <w:szCs w:val="22"/>
          <w:lang w:val="da-DK"/>
        </w:rPr>
        <w:t>Ændring af Tilslutningsbestemmelserne</w:t>
      </w:r>
      <w:bookmarkEnd w:id="28"/>
    </w:p>
    <w:bookmarkEnd w:id="29"/>
    <w:p w14:paraId="26D62DD8" w14:textId="77777777" w:rsidR="00EE5AFA" w:rsidRPr="00183598" w:rsidRDefault="00EE5AFA" w:rsidP="00EE5AFA">
      <w:pPr>
        <w:rPr>
          <w:sz w:val="22"/>
          <w:lang w:eastAsia="da-DK"/>
        </w:rPr>
      </w:pPr>
    </w:p>
    <w:p w14:paraId="01A98C84" w14:textId="182277BA" w:rsidR="00EE5AFA" w:rsidRPr="00183598" w:rsidRDefault="00EE5AFA" w:rsidP="00EE5AFA">
      <w:pPr>
        <w:rPr>
          <w:sz w:val="22"/>
          <w:lang w:eastAsia="da-DK"/>
        </w:rPr>
      </w:pPr>
      <w:r w:rsidRPr="00183598">
        <w:rPr>
          <w:sz w:val="22"/>
          <w:lang w:eastAsia="da-DK"/>
        </w:rPr>
        <w:t xml:space="preserve">Netselskabet har ret til at ændre Tilslutningsbestemmelserne. Ændringer skal anmeldes til og godkendes af </w:t>
      </w:r>
      <w:r w:rsidR="006C5120" w:rsidRPr="00183598">
        <w:rPr>
          <w:sz w:val="22"/>
          <w:lang w:eastAsia="da-DK"/>
        </w:rPr>
        <w:t xml:space="preserve">Energitilsynet </w:t>
      </w:r>
      <w:r w:rsidRPr="00183598">
        <w:rPr>
          <w:sz w:val="22"/>
          <w:lang w:eastAsia="da-DK"/>
        </w:rPr>
        <w:t>i henhold til Lovgivningen. Ændringer offentliggøres og varsles i henhold til Lovgivningen.</w:t>
      </w:r>
    </w:p>
    <w:p w14:paraId="60805DA5" w14:textId="77777777" w:rsidR="00EE5AFA" w:rsidRPr="00183598" w:rsidRDefault="00EE5AFA" w:rsidP="00EE5AFA">
      <w:pPr>
        <w:rPr>
          <w:sz w:val="22"/>
          <w:lang w:eastAsia="da-DK"/>
        </w:rPr>
      </w:pPr>
    </w:p>
    <w:p w14:paraId="37957DE7" w14:textId="77777777" w:rsidR="00EE5AFA" w:rsidRPr="00183598" w:rsidRDefault="00EE5AFA" w:rsidP="00EE5AFA">
      <w:pPr>
        <w:pStyle w:val="Overskrift2"/>
        <w:numPr>
          <w:ilvl w:val="1"/>
          <w:numId w:val="6"/>
        </w:numPr>
        <w:rPr>
          <w:szCs w:val="22"/>
          <w:lang w:val="da-DK"/>
        </w:rPr>
      </w:pPr>
      <w:bookmarkStart w:id="30" w:name="_Toc70579295"/>
      <w:r w:rsidRPr="00183598">
        <w:rPr>
          <w:szCs w:val="22"/>
          <w:lang w:val="da-DK"/>
        </w:rPr>
        <w:t>Kundeklager og værneting</w:t>
      </w:r>
      <w:bookmarkEnd w:id="30"/>
    </w:p>
    <w:p w14:paraId="7D0BC8A0" w14:textId="77777777" w:rsidR="00EE5AFA" w:rsidRPr="00183598" w:rsidRDefault="00EE5AFA" w:rsidP="00EE5AFA">
      <w:pPr>
        <w:rPr>
          <w:sz w:val="22"/>
          <w:lang w:eastAsia="da-DK"/>
        </w:rPr>
      </w:pPr>
    </w:p>
    <w:p w14:paraId="481CADCB" w14:textId="77777777" w:rsidR="00EE5AFA" w:rsidRPr="00183598" w:rsidRDefault="00EE5AFA" w:rsidP="00F636A6">
      <w:pPr>
        <w:pStyle w:val="Overskrift3"/>
      </w:pPr>
      <w:bookmarkStart w:id="31" w:name="_Toc70579296"/>
      <w:bookmarkStart w:id="32" w:name="_Hlk70503144"/>
      <w:proofErr w:type="spellStart"/>
      <w:r w:rsidRPr="00183598">
        <w:t>Kundeklager</w:t>
      </w:r>
      <w:bookmarkEnd w:id="31"/>
      <w:proofErr w:type="spellEnd"/>
    </w:p>
    <w:bookmarkEnd w:id="32"/>
    <w:p w14:paraId="0F440E67" w14:textId="77777777" w:rsidR="00EE5AFA" w:rsidRPr="00183598" w:rsidRDefault="00EE5AFA" w:rsidP="00EE5AFA">
      <w:pPr>
        <w:rPr>
          <w:sz w:val="22"/>
          <w:lang w:eastAsia="da-DK"/>
        </w:rPr>
      </w:pPr>
    </w:p>
    <w:p w14:paraId="40E94E19" w14:textId="6C71BADB" w:rsidR="00EE5AFA" w:rsidRPr="00183598" w:rsidRDefault="00EE5AFA" w:rsidP="00EE5AFA">
      <w:pPr>
        <w:rPr>
          <w:sz w:val="22"/>
          <w:lang w:eastAsia="da-DK"/>
        </w:rPr>
      </w:pPr>
      <w:r w:rsidRPr="00183598">
        <w:rPr>
          <w:sz w:val="22"/>
          <w:lang w:eastAsia="da-DK"/>
        </w:rPr>
        <w:t>Klage over Tilslutningsbestemmelserne</w:t>
      </w:r>
      <w:r w:rsidR="006C5120" w:rsidRPr="00183598">
        <w:rPr>
          <w:sz w:val="22"/>
          <w:lang w:eastAsia="da-DK"/>
        </w:rPr>
        <w:t xml:space="preserve"> kan</w:t>
      </w:r>
      <w:r w:rsidRPr="00183598">
        <w:rPr>
          <w:sz w:val="22"/>
          <w:lang w:eastAsia="da-DK"/>
        </w:rPr>
        <w:t xml:space="preserve"> rettes til:</w:t>
      </w:r>
    </w:p>
    <w:p w14:paraId="5165F643" w14:textId="77777777" w:rsidR="00EE5AFA" w:rsidRPr="00183598" w:rsidRDefault="00EE5AFA" w:rsidP="00EE5AFA">
      <w:pPr>
        <w:rPr>
          <w:sz w:val="22"/>
          <w:lang w:eastAsia="da-DK"/>
        </w:rPr>
      </w:pPr>
    </w:p>
    <w:p w14:paraId="008233CF" w14:textId="17D7741D" w:rsidR="006C5120" w:rsidRPr="00183598" w:rsidRDefault="006C5120" w:rsidP="006C5120">
      <w:pPr>
        <w:rPr>
          <w:sz w:val="22"/>
          <w:lang w:eastAsia="da-DK"/>
        </w:rPr>
      </w:pPr>
      <w:r w:rsidRPr="00183598">
        <w:rPr>
          <w:sz w:val="22"/>
          <w:lang w:eastAsia="da-DK"/>
        </w:rPr>
        <w:t>Energitilsynet</w:t>
      </w:r>
    </w:p>
    <w:p w14:paraId="1E0A3C3B" w14:textId="2DFAD9C7" w:rsidR="006C5120" w:rsidRPr="00183598" w:rsidRDefault="00E65673" w:rsidP="006C5120">
      <w:pPr>
        <w:rPr>
          <w:sz w:val="22"/>
          <w:lang w:eastAsia="da-DK"/>
        </w:rPr>
      </w:pPr>
      <w:hyperlink r:id="rId11" w:history="1">
        <w:r w:rsidR="006C5120" w:rsidRPr="00183598">
          <w:rPr>
            <w:rStyle w:val="Hyperlink"/>
            <w:color w:val="auto"/>
            <w:sz w:val="22"/>
            <w:lang w:eastAsia="da-DK"/>
          </w:rPr>
          <w:t>www.energitilsynet.dk</w:t>
        </w:r>
      </w:hyperlink>
    </w:p>
    <w:p w14:paraId="09B56779" w14:textId="3112CE57" w:rsidR="006C5120" w:rsidRPr="00183598" w:rsidRDefault="006C5120" w:rsidP="006C5120">
      <w:pPr>
        <w:rPr>
          <w:sz w:val="22"/>
          <w:lang w:eastAsia="da-DK"/>
        </w:rPr>
      </w:pPr>
      <w:r w:rsidRPr="00183598">
        <w:rPr>
          <w:sz w:val="22"/>
          <w:lang w:eastAsia="da-DK"/>
        </w:rPr>
        <w:t xml:space="preserve">mail </w:t>
      </w:r>
      <w:hyperlink r:id="rId12" w:history="1">
        <w:r w:rsidRPr="00183598">
          <w:rPr>
            <w:rStyle w:val="Hyperlink"/>
            <w:color w:val="auto"/>
            <w:sz w:val="22"/>
            <w:lang w:eastAsia="da-DK"/>
          </w:rPr>
          <w:t>post@energitilsynet.dk</w:t>
        </w:r>
      </w:hyperlink>
    </w:p>
    <w:p w14:paraId="0F4F493D" w14:textId="7CF693C0" w:rsidR="006C5120" w:rsidRPr="00183598" w:rsidRDefault="006C5120" w:rsidP="006C5120">
      <w:pPr>
        <w:rPr>
          <w:sz w:val="22"/>
          <w:lang w:eastAsia="da-DK"/>
        </w:rPr>
      </w:pPr>
      <w:r w:rsidRPr="00183598">
        <w:rPr>
          <w:sz w:val="22"/>
          <w:lang w:eastAsia="da-DK"/>
        </w:rPr>
        <w:t>Carl Jacobsens Vej 35</w:t>
      </w:r>
    </w:p>
    <w:p w14:paraId="6FB974CC" w14:textId="7F32BB9D" w:rsidR="006C5120" w:rsidRPr="00183598" w:rsidRDefault="006C5120" w:rsidP="006C5120">
      <w:pPr>
        <w:rPr>
          <w:sz w:val="22"/>
          <w:lang w:eastAsia="da-DK"/>
        </w:rPr>
      </w:pPr>
      <w:r w:rsidRPr="00183598">
        <w:rPr>
          <w:sz w:val="22"/>
          <w:lang w:eastAsia="da-DK"/>
        </w:rPr>
        <w:t>2500 Valby</w:t>
      </w:r>
    </w:p>
    <w:p w14:paraId="21AC4D1A" w14:textId="77777777" w:rsidR="001C371D" w:rsidRPr="00183598" w:rsidRDefault="001C371D" w:rsidP="001C371D">
      <w:pPr>
        <w:rPr>
          <w:sz w:val="22"/>
          <w:lang w:eastAsia="da-DK"/>
        </w:rPr>
      </w:pPr>
      <w:r w:rsidRPr="00183598">
        <w:rPr>
          <w:sz w:val="22"/>
          <w:lang w:eastAsia="da-DK"/>
        </w:rPr>
        <w:t>Tlf. 41 71 54 00</w:t>
      </w:r>
    </w:p>
    <w:p w14:paraId="7A07CD3A" w14:textId="77777777" w:rsidR="00EE5AFA" w:rsidRPr="00183598" w:rsidRDefault="00EE5AFA" w:rsidP="00EE5AFA">
      <w:pPr>
        <w:rPr>
          <w:sz w:val="22"/>
          <w:lang w:eastAsia="da-DK"/>
        </w:rPr>
      </w:pPr>
    </w:p>
    <w:p w14:paraId="18591F09" w14:textId="77777777" w:rsidR="00EE5AFA" w:rsidRPr="00183598" w:rsidRDefault="00EE5AFA" w:rsidP="00EE5AFA">
      <w:pPr>
        <w:rPr>
          <w:sz w:val="22"/>
          <w:lang w:eastAsia="da-DK"/>
        </w:rPr>
      </w:pPr>
      <w:r w:rsidRPr="00183598">
        <w:rPr>
          <w:sz w:val="22"/>
          <w:lang w:eastAsia="da-DK"/>
        </w:rPr>
        <w:t>Private forbrugere og i visse tilfælde erhvervsdrivende kan rette klage over Netselskabets ydelser under Tilslutningsbestemmelserne til:</w:t>
      </w:r>
    </w:p>
    <w:p w14:paraId="2E086494" w14:textId="77777777" w:rsidR="00EE5AFA" w:rsidRPr="00183598" w:rsidRDefault="00EE5AFA" w:rsidP="00EE5AFA">
      <w:pPr>
        <w:rPr>
          <w:sz w:val="22"/>
          <w:lang w:eastAsia="da-DK"/>
        </w:rPr>
      </w:pPr>
      <w:r w:rsidRPr="00183598">
        <w:rPr>
          <w:sz w:val="22"/>
          <w:lang w:eastAsia="da-DK"/>
        </w:rPr>
        <w:t xml:space="preserve"> </w:t>
      </w:r>
    </w:p>
    <w:p w14:paraId="1307401C" w14:textId="77777777" w:rsidR="00EE5AFA" w:rsidRPr="00183598" w:rsidRDefault="00EE5AFA" w:rsidP="00EE5AFA">
      <w:pPr>
        <w:rPr>
          <w:sz w:val="22"/>
          <w:lang w:eastAsia="da-DK"/>
        </w:rPr>
      </w:pPr>
      <w:r w:rsidRPr="00183598">
        <w:rPr>
          <w:sz w:val="22"/>
          <w:lang w:eastAsia="da-DK"/>
        </w:rPr>
        <w:t>Ankenævnet på Energiområdet</w:t>
      </w:r>
    </w:p>
    <w:p w14:paraId="18332A72" w14:textId="70D076E0" w:rsidR="00EE5AFA" w:rsidRPr="00183598" w:rsidRDefault="00E65673" w:rsidP="00EE5AFA">
      <w:pPr>
        <w:rPr>
          <w:sz w:val="22"/>
          <w:lang w:eastAsia="da-DK"/>
        </w:rPr>
      </w:pPr>
      <w:hyperlink r:id="rId13" w:history="1">
        <w:r w:rsidR="00EE5AFA" w:rsidRPr="00183598">
          <w:rPr>
            <w:rStyle w:val="Hyperlink"/>
            <w:color w:val="auto"/>
            <w:sz w:val="22"/>
            <w:lang w:eastAsia="da-DK"/>
          </w:rPr>
          <w:t>www.energianke.dk</w:t>
        </w:r>
      </w:hyperlink>
    </w:p>
    <w:p w14:paraId="7DF01AB2" w14:textId="7046166B" w:rsidR="00EE5AFA" w:rsidRPr="00183598" w:rsidRDefault="00EE5AFA" w:rsidP="00EE5AFA">
      <w:pPr>
        <w:rPr>
          <w:sz w:val="22"/>
          <w:lang w:eastAsia="da-DK"/>
        </w:rPr>
      </w:pPr>
      <w:r w:rsidRPr="00183598">
        <w:rPr>
          <w:sz w:val="22"/>
          <w:lang w:eastAsia="da-DK"/>
        </w:rPr>
        <w:t xml:space="preserve">mail </w:t>
      </w:r>
      <w:hyperlink r:id="rId14" w:history="1">
        <w:r w:rsidRPr="00183598">
          <w:rPr>
            <w:rStyle w:val="Hyperlink"/>
            <w:color w:val="auto"/>
            <w:sz w:val="22"/>
            <w:lang w:eastAsia="da-DK"/>
          </w:rPr>
          <w:t>post@energianke.dk</w:t>
        </w:r>
      </w:hyperlink>
    </w:p>
    <w:p w14:paraId="7F3D2335" w14:textId="77777777" w:rsidR="00EE5AFA" w:rsidRPr="00183598" w:rsidRDefault="00EE5AFA" w:rsidP="00EE5AFA">
      <w:pPr>
        <w:rPr>
          <w:sz w:val="22"/>
          <w:lang w:eastAsia="da-DK"/>
        </w:rPr>
      </w:pPr>
      <w:r w:rsidRPr="00183598">
        <w:rPr>
          <w:sz w:val="22"/>
          <w:lang w:eastAsia="da-DK"/>
        </w:rPr>
        <w:t>Carl Jacobsens Vej 35</w:t>
      </w:r>
    </w:p>
    <w:p w14:paraId="677CB4E4" w14:textId="77777777" w:rsidR="00EE5AFA" w:rsidRPr="00183598" w:rsidRDefault="00EE5AFA" w:rsidP="00EE5AFA">
      <w:pPr>
        <w:rPr>
          <w:sz w:val="22"/>
          <w:lang w:eastAsia="da-DK"/>
        </w:rPr>
      </w:pPr>
      <w:r w:rsidRPr="00183598">
        <w:rPr>
          <w:sz w:val="22"/>
          <w:lang w:eastAsia="da-DK"/>
        </w:rPr>
        <w:t>2500 Valby</w:t>
      </w:r>
    </w:p>
    <w:p w14:paraId="36348CC9" w14:textId="77777777" w:rsidR="00EE5AFA" w:rsidRPr="00183598" w:rsidRDefault="00EE5AFA" w:rsidP="00EE5AFA">
      <w:pPr>
        <w:rPr>
          <w:sz w:val="22"/>
          <w:lang w:eastAsia="da-DK"/>
        </w:rPr>
      </w:pPr>
      <w:r w:rsidRPr="00183598">
        <w:rPr>
          <w:sz w:val="22"/>
          <w:lang w:eastAsia="da-DK"/>
        </w:rPr>
        <w:t>Tlf. 41 71 50 00</w:t>
      </w:r>
    </w:p>
    <w:p w14:paraId="1909BB76" w14:textId="77777777" w:rsidR="00EE5AFA" w:rsidRPr="00183598" w:rsidRDefault="00EE5AFA" w:rsidP="00EE5AFA">
      <w:pPr>
        <w:rPr>
          <w:sz w:val="22"/>
          <w:lang w:eastAsia="da-DK"/>
        </w:rPr>
      </w:pPr>
    </w:p>
    <w:p w14:paraId="25695970" w14:textId="77777777" w:rsidR="00EE5AFA" w:rsidRPr="00183598" w:rsidRDefault="00EE5AFA" w:rsidP="00EE5AFA">
      <w:pPr>
        <w:rPr>
          <w:sz w:val="22"/>
          <w:lang w:eastAsia="da-DK"/>
        </w:rPr>
      </w:pPr>
      <w:r w:rsidRPr="00183598">
        <w:rPr>
          <w:sz w:val="22"/>
          <w:lang w:eastAsia="da-DK"/>
        </w:rPr>
        <w:t>Alternativt kan en sag indbringes for domstolene. Ofte henvises en sag indbragt for en domstol til behandling for Ankenævnet på Energiområdet.</w:t>
      </w:r>
    </w:p>
    <w:p w14:paraId="5598E0AC" w14:textId="77777777" w:rsidR="00EE5AFA" w:rsidRPr="00183598" w:rsidRDefault="00EE5AFA" w:rsidP="00EE5AFA">
      <w:pPr>
        <w:rPr>
          <w:sz w:val="22"/>
          <w:lang w:eastAsia="da-DK"/>
        </w:rPr>
      </w:pPr>
    </w:p>
    <w:p w14:paraId="64F00F28" w14:textId="77777777" w:rsidR="00EE5AFA" w:rsidRPr="00183598" w:rsidRDefault="00EE5AFA" w:rsidP="00F636A6">
      <w:pPr>
        <w:pStyle w:val="Overskrift3"/>
      </w:pPr>
      <w:bookmarkStart w:id="33" w:name="_Toc70579297"/>
      <w:proofErr w:type="spellStart"/>
      <w:r w:rsidRPr="00183598">
        <w:t>Lovvalg</w:t>
      </w:r>
      <w:proofErr w:type="spellEnd"/>
      <w:r w:rsidRPr="00183598">
        <w:t xml:space="preserve"> og </w:t>
      </w:r>
      <w:proofErr w:type="spellStart"/>
      <w:r w:rsidRPr="00183598">
        <w:t>værneting</w:t>
      </w:r>
      <w:bookmarkEnd w:id="33"/>
      <w:proofErr w:type="spellEnd"/>
    </w:p>
    <w:p w14:paraId="68826837" w14:textId="77777777" w:rsidR="00EE5AFA" w:rsidRPr="00183598" w:rsidRDefault="00EE5AFA" w:rsidP="00EE5AFA">
      <w:pPr>
        <w:rPr>
          <w:sz w:val="22"/>
          <w:lang w:val="en-GB" w:eastAsia="da-DK"/>
        </w:rPr>
      </w:pPr>
    </w:p>
    <w:p w14:paraId="6DE4FB64" w14:textId="77777777" w:rsidR="00EE5AFA" w:rsidRPr="00183598" w:rsidRDefault="00EE5AFA" w:rsidP="00EE5AFA">
      <w:pPr>
        <w:rPr>
          <w:sz w:val="22"/>
          <w:lang w:eastAsia="da-DK"/>
        </w:rPr>
      </w:pPr>
      <w:r w:rsidRPr="00183598">
        <w:rPr>
          <w:sz w:val="22"/>
          <w:lang w:eastAsia="da-DK"/>
        </w:rPr>
        <w:t xml:space="preserve">Tvister mellem Kunden og Netselskabet under Tilslutningsbestemmelserne afgøres efter dansk ret. </w:t>
      </w:r>
    </w:p>
    <w:p w14:paraId="048D1D5F" w14:textId="77777777" w:rsidR="00EE5AFA" w:rsidRPr="00183598" w:rsidRDefault="00EE5AFA" w:rsidP="00EE5AFA">
      <w:pPr>
        <w:rPr>
          <w:sz w:val="22"/>
          <w:lang w:eastAsia="da-DK"/>
        </w:rPr>
      </w:pPr>
    </w:p>
    <w:p w14:paraId="34AC8AAC" w14:textId="77777777" w:rsidR="00EE5AFA" w:rsidRPr="00183598" w:rsidRDefault="00EE5AFA" w:rsidP="00EE5AFA">
      <w:pPr>
        <w:rPr>
          <w:sz w:val="22"/>
          <w:lang w:eastAsia="da-DK"/>
        </w:rPr>
      </w:pPr>
      <w:r w:rsidRPr="00183598">
        <w:rPr>
          <w:sz w:val="22"/>
          <w:lang w:eastAsia="da-DK"/>
        </w:rPr>
        <w:t>Sager mod Netselskabet med relation til Tilslutningsbestemmelserne eller særskilt aftale anlægges efter retsplejelovens bestemmelser om værneting (stedlig kompetence).</w:t>
      </w:r>
    </w:p>
    <w:p w14:paraId="5A50B50F" w14:textId="77777777" w:rsidR="00EE5AFA" w:rsidRPr="00183598" w:rsidRDefault="00EE5AFA" w:rsidP="00EE5AFA">
      <w:pPr>
        <w:spacing w:after="200" w:line="276" w:lineRule="auto"/>
        <w:rPr>
          <w:sz w:val="22"/>
          <w:lang w:eastAsia="da-DK"/>
        </w:rPr>
      </w:pPr>
      <w:r w:rsidRPr="00183598">
        <w:rPr>
          <w:sz w:val="22"/>
          <w:lang w:eastAsia="da-DK"/>
        </w:rPr>
        <w:br w:type="page"/>
      </w:r>
    </w:p>
    <w:p w14:paraId="186F6C33" w14:textId="77777777" w:rsidR="00EE5AFA" w:rsidRPr="00183598" w:rsidRDefault="00EE5AFA" w:rsidP="00EE5AFA">
      <w:pPr>
        <w:rPr>
          <w:sz w:val="28"/>
          <w:szCs w:val="28"/>
        </w:rPr>
      </w:pPr>
      <w:bookmarkStart w:id="34" w:name="_Ref365035526"/>
      <w:r w:rsidRPr="00183598">
        <w:rPr>
          <w:sz w:val="28"/>
          <w:szCs w:val="28"/>
        </w:rPr>
        <w:lastRenderedPageBreak/>
        <w:t xml:space="preserve">DEL 2 </w:t>
      </w:r>
    </w:p>
    <w:p w14:paraId="05969488" w14:textId="77777777" w:rsidR="00EE5AFA" w:rsidRPr="00183598" w:rsidRDefault="00EE5AFA" w:rsidP="00EE5AFA">
      <w:pPr>
        <w:rPr>
          <w:sz w:val="22"/>
          <w:lang w:eastAsia="da-DK"/>
        </w:rPr>
      </w:pPr>
    </w:p>
    <w:p w14:paraId="7CCCDB20" w14:textId="77777777" w:rsidR="00EE5AFA" w:rsidRPr="00183598" w:rsidRDefault="00EE5AFA" w:rsidP="00EE5AFA">
      <w:pPr>
        <w:pStyle w:val="Overskrift1"/>
        <w:numPr>
          <w:ilvl w:val="0"/>
          <w:numId w:val="6"/>
        </w:numPr>
        <w:rPr>
          <w:sz w:val="22"/>
          <w:szCs w:val="22"/>
          <w:lang w:val="da-DK"/>
        </w:rPr>
      </w:pPr>
      <w:bookmarkStart w:id="35" w:name="_Toc70579298"/>
      <w:r w:rsidRPr="00183598">
        <w:rPr>
          <w:sz w:val="22"/>
          <w:szCs w:val="22"/>
          <w:lang w:val="da-DK"/>
        </w:rPr>
        <w:t>Leveringsbestemmelser</w:t>
      </w:r>
      <w:bookmarkEnd w:id="35"/>
    </w:p>
    <w:p w14:paraId="59FF63E4" w14:textId="77777777" w:rsidR="00EE5AFA" w:rsidRPr="00183598" w:rsidRDefault="00EE5AFA" w:rsidP="00EE5AFA">
      <w:pPr>
        <w:pStyle w:val="Overskrift2"/>
        <w:numPr>
          <w:ilvl w:val="1"/>
          <w:numId w:val="6"/>
        </w:numPr>
        <w:rPr>
          <w:szCs w:val="22"/>
          <w:lang w:val="da-DK"/>
        </w:rPr>
      </w:pPr>
      <w:bookmarkStart w:id="36" w:name="_Toc70579299"/>
      <w:r w:rsidRPr="00183598">
        <w:rPr>
          <w:szCs w:val="22"/>
          <w:lang w:val="da-DK"/>
        </w:rPr>
        <w:t>Etablering af Elanlæg, Stikledning mv.</w:t>
      </w:r>
      <w:bookmarkEnd w:id="36"/>
    </w:p>
    <w:p w14:paraId="35A8190A" w14:textId="77777777" w:rsidR="00EE5AFA" w:rsidRPr="00183598" w:rsidRDefault="00EE5AFA" w:rsidP="00EE5AFA">
      <w:pPr>
        <w:rPr>
          <w:sz w:val="22"/>
          <w:lang w:eastAsia="da-DK"/>
        </w:rPr>
      </w:pPr>
    </w:p>
    <w:p w14:paraId="0CD56E1A" w14:textId="77777777" w:rsidR="00EE5AFA" w:rsidRPr="00183598" w:rsidRDefault="00EE5AFA" w:rsidP="00F636A6">
      <w:pPr>
        <w:pStyle w:val="Overskrift3"/>
      </w:pPr>
      <w:bookmarkStart w:id="37" w:name="_Toc70579300"/>
      <w:proofErr w:type="spellStart"/>
      <w:r w:rsidRPr="00183598">
        <w:t>Distributionsnet</w:t>
      </w:r>
      <w:proofErr w:type="spellEnd"/>
      <w:r w:rsidRPr="00183598">
        <w:t xml:space="preserve"> og Elanlæg</w:t>
      </w:r>
      <w:bookmarkEnd w:id="37"/>
    </w:p>
    <w:p w14:paraId="72ED8A46" w14:textId="77777777" w:rsidR="00EE5AFA" w:rsidRPr="00183598" w:rsidRDefault="00EE5AFA" w:rsidP="00F636A6">
      <w:pPr>
        <w:pStyle w:val="Overskrift3"/>
        <w:numPr>
          <w:ilvl w:val="0"/>
          <w:numId w:val="0"/>
        </w:numPr>
        <w:ind w:left="680"/>
      </w:pPr>
    </w:p>
    <w:p w14:paraId="1DDE8D6D" w14:textId="77777777" w:rsidR="00EE5AFA" w:rsidRPr="00183598" w:rsidRDefault="00EE5AFA" w:rsidP="00EE5AFA">
      <w:pPr>
        <w:rPr>
          <w:sz w:val="22"/>
        </w:rPr>
      </w:pPr>
      <w:r w:rsidRPr="00183598">
        <w:rPr>
          <w:sz w:val="22"/>
        </w:rPr>
        <w:t>Netselskabet etablerer og vedligeholder Elanlæg, som er nødvendige for, at Kunden kan aftage og levere elektricitet gennem Distributionsnettet.</w:t>
      </w:r>
    </w:p>
    <w:p w14:paraId="7DE45AF2" w14:textId="77777777" w:rsidR="00EE5AFA" w:rsidRPr="00183598" w:rsidRDefault="00EE5AFA" w:rsidP="00EE5AFA">
      <w:pPr>
        <w:rPr>
          <w:sz w:val="22"/>
          <w:lang w:eastAsia="da-DK"/>
        </w:rPr>
      </w:pPr>
    </w:p>
    <w:p w14:paraId="3C81F9A3" w14:textId="77777777" w:rsidR="00EE5AFA" w:rsidRPr="00183598" w:rsidRDefault="00EE5AFA" w:rsidP="00F636A6">
      <w:pPr>
        <w:pStyle w:val="Overskrift3"/>
      </w:pPr>
      <w:bookmarkStart w:id="38" w:name="_Toc70579301"/>
      <w:proofErr w:type="spellStart"/>
      <w:r w:rsidRPr="00183598">
        <w:t>Stikledningen</w:t>
      </w:r>
      <w:bookmarkEnd w:id="38"/>
      <w:proofErr w:type="spellEnd"/>
    </w:p>
    <w:p w14:paraId="6152C8A4" w14:textId="77777777" w:rsidR="00EE5AFA" w:rsidRPr="00183598" w:rsidRDefault="00EE5AFA" w:rsidP="00EE5AFA">
      <w:pPr>
        <w:rPr>
          <w:sz w:val="22"/>
          <w:lang w:eastAsia="da-DK"/>
        </w:rPr>
      </w:pPr>
    </w:p>
    <w:p w14:paraId="3FE82108" w14:textId="71ECF7AE" w:rsidR="00EE5AFA" w:rsidRPr="00183598" w:rsidRDefault="00EE5AFA" w:rsidP="00EE5AFA">
      <w:pPr>
        <w:rPr>
          <w:sz w:val="22"/>
          <w:lang w:eastAsia="da-DK"/>
        </w:rPr>
      </w:pPr>
      <w:r w:rsidRPr="00183598">
        <w:rPr>
          <w:sz w:val="22"/>
          <w:lang w:eastAsia="da-DK"/>
        </w:rPr>
        <w:t xml:space="preserve">Kunden etablerer og vedligeholder Stikledningen, medmindre andet er særskilt aftalt med Netselskabet. Reglerne om etablering af Stikledninger mv. findes i Tilslutningsbestemmelsernes punkt </w:t>
      </w:r>
      <w:r w:rsidRPr="00183598">
        <w:rPr>
          <w:sz w:val="22"/>
          <w:lang w:eastAsia="da-DK"/>
        </w:rPr>
        <w:fldChar w:fldCharType="begin"/>
      </w:r>
      <w:r w:rsidRPr="00183598">
        <w:rPr>
          <w:sz w:val="22"/>
          <w:lang w:eastAsia="da-DK"/>
        </w:rPr>
        <w:instrText xml:space="preserve"> REF _Ref365374992 \r \h  \* MERGEFORMAT </w:instrText>
      </w:r>
      <w:r w:rsidRPr="00183598">
        <w:rPr>
          <w:sz w:val="22"/>
          <w:lang w:eastAsia="da-DK"/>
        </w:rPr>
      </w:r>
      <w:r w:rsidRPr="00183598">
        <w:rPr>
          <w:sz w:val="22"/>
          <w:lang w:eastAsia="da-DK"/>
        </w:rPr>
        <w:fldChar w:fldCharType="separate"/>
      </w:r>
      <w:r w:rsidR="009C0B27" w:rsidRPr="00183598">
        <w:rPr>
          <w:sz w:val="22"/>
          <w:lang w:eastAsia="da-DK"/>
        </w:rPr>
        <w:t>3.2</w:t>
      </w:r>
      <w:r w:rsidRPr="00183598">
        <w:rPr>
          <w:sz w:val="22"/>
          <w:lang w:eastAsia="da-DK"/>
        </w:rPr>
        <w:fldChar w:fldCharType="end"/>
      </w:r>
      <w:r w:rsidRPr="00183598">
        <w:rPr>
          <w:sz w:val="22"/>
          <w:lang w:eastAsia="da-DK"/>
        </w:rPr>
        <w:t>.</w:t>
      </w:r>
    </w:p>
    <w:p w14:paraId="4748077F" w14:textId="77777777" w:rsidR="00EE5AFA" w:rsidRPr="00183598" w:rsidRDefault="00EE5AFA" w:rsidP="00EE5AFA">
      <w:pPr>
        <w:rPr>
          <w:sz w:val="22"/>
          <w:lang w:eastAsia="da-DK"/>
        </w:rPr>
      </w:pPr>
    </w:p>
    <w:p w14:paraId="315479F1" w14:textId="77777777" w:rsidR="00EE5AFA" w:rsidRPr="00183598" w:rsidRDefault="00EE5AFA" w:rsidP="00EE5AFA">
      <w:pPr>
        <w:pStyle w:val="Overskrift2"/>
        <w:numPr>
          <w:ilvl w:val="1"/>
          <w:numId w:val="6"/>
        </w:numPr>
        <w:rPr>
          <w:szCs w:val="22"/>
          <w:lang w:val="da-DK"/>
        </w:rPr>
      </w:pPr>
      <w:bookmarkStart w:id="39" w:name="_Toc70579302"/>
      <w:proofErr w:type="spellStart"/>
      <w:r w:rsidRPr="00183598">
        <w:rPr>
          <w:szCs w:val="22"/>
          <w:lang w:val="da-DK"/>
        </w:rPr>
        <w:t>Elkvalitet</w:t>
      </w:r>
      <w:proofErr w:type="spellEnd"/>
      <w:r w:rsidRPr="00183598">
        <w:rPr>
          <w:szCs w:val="22"/>
          <w:lang w:val="da-DK"/>
        </w:rPr>
        <w:t xml:space="preserve"> og driftsforstyrrelser</w:t>
      </w:r>
      <w:bookmarkEnd w:id="39"/>
    </w:p>
    <w:p w14:paraId="10D6CE1F" w14:textId="77777777" w:rsidR="00EE5AFA" w:rsidRPr="00183598" w:rsidRDefault="00EE5AFA" w:rsidP="00EE5AFA">
      <w:pPr>
        <w:rPr>
          <w:sz w:val="22"/>
          <w:lang w:eastAsia="da-DK"/>
        </w:rPr>
      </w:pPr>
    </w:p>
    <w:p w14:paraId="1BAE3E40" w14:textId="77777777" w:rsidR="00EE5AFA" w:rsidRPr="00183598" w:rsidRDefault="00EE5AFA" w:rsidP="00F636A6">
      <w:pPr>
        <w:pStyle w:val="Overskrift3"/>
      </w:pPr>
      <w:bookmarkStart w:id="40" w:name="_Toc70579303"/>
      <w:proofErr w:type="spellStart"/>
      <w:r w:rsidRPr="00183598">
        <w:t>Netydelsen</w:t>
      </w:r>
      <w:bookmarkEnd w:id="40"/>
      <w:proofErr w:type="spellEnd"/>
    </w:p>
    <w:p w14:paraId="0696DF91" w14:textId="77777777" w:rsidR="00EE5AFA" w:rsidRPr="00183598" w:rsidRDefault="00EE5AFA" w:rsidP="00EE5AFA">
      <w:pPr>
        <w:rPr>
          <w:sz w:val="22"/>
          <w:lang w:eastAsia="da-DK"/>
        </w:rPr>
      </w:pPr>
    </w:p>
    <w:p w14:paraId="650B67A2" w14:textId="77777777" w:rsidR="00EE5AFA" w:rsidRPr="00183598" w:rsidRDefault="00EE5AFA" w:rsidP="00EE5AFA">
      <w:pPr>
        <w:rPr>
          <w:sz w:val="22"/>
        </w:rPr>
      </w:pPr>
      <w:r w:rsidRPr="00183598">
        <w:rPr>
          <w:sz w:val="22"/>
        </w:rPr>
        <w:t xml:space="preserve">Netselskabet stiller Distributionsnettet til rådighed for transport af elektricitet til og fra Tilslutningspunktet inden for et Aftalt Leveringsomfang. </w:t>
      </w:r>
    </w:p>
    <w:p w14:paraId="0193A745" w14:textId="77777777" w:rsidR="00EE5AFA" w:rsidRPr="00183598" w:rsidRDefault="00EE5AFA" w:rsidP="00EE5AFA">
      <w:pPr>
        <w:rPr>
          <w:sz w:val="22"/>
          <w:lang w:eastAsia="da-DK"/>
        </w:rPr>
      </w:pPr>
    </w:p>
    <w:p w14:paraId="1884A762" w14:textId="77777777" w:rsidR="00EE5AFA" w:rsidRPr="00183598" w:rsidRDefault="00EE5AFA" w:rsidP="00EE5AFA">
      <w:pPr>
        <w:rPr>
          <w:rFonts w:cs="Arial"/>
          <w:sz w:val="22"/>
        </w:rPr>
      </w:pPr>
      <w:r w:rsidRPr="00183598">
        <w:rPr>
          <w:rFonts w:cs="Arial"/>
          <w:sz w:val="22"/>
        </w:rPr>
        <w:t>Netselskabet skal opretholde en tilfredsstillende spændingskvalitet i Tilslutningspunktet.</w:t>
      </w:r>
    </w:p>
    <w:p w14:paraId="34161F9D" w14:textId="77777777" w:rsidR="00EE5AFA" w:rsidRPr="00183598" w:rsidRDefault="00EE5AFA" w:rsidP="00EE5AFA">
      <w:pPr>
        <w:rPr>
          <w:rFonts w:cs="Arial"/>
          <w:sz w:val="22"/>
        </w:rPr>
      </w:pPr>
    </w:p>
    <w:p w14:paraId="4FC7942D" w14:textId="77777777" w:rsidR="00EE5AFA" w:rsidRPr="00183598" w:rsidRDefault="00EE5AFA" w:rsidP="00EE5AFA">
      <w:pPr>
        <w:rPr>
          <w:rFonts w:cs="Arial"/>
          <w:sz w:val="22"/>
        </w:rPr>
      </w:pPr>
      <w:r w:rsidRPr="00183598">
        <w:rPr>
          <w:rFonts w:cs="Arial"/>
          <w:sz w:val="22"/>
        </w:rPr>
        <w:t>Det må forventes, at spændingen i Distributionsnettet varierer. Generelt er spændingens kvalitet i overensstemmelse med Europæisk Standard EN 50160. Det indebærer bl.a., at spændingens kvalitet anses for tilfredsstillende, når spændingen ligger inden for intervallet ± 10 % af den nominelle spænding, fx når</w:t>
      </w:r>
    </w:p>
    <w:p w14:paraId="368C6524" w14:textId="77777777" w:rsidR="00EE5AFA" w:rsidRPr="00183598" w:rsidRDefault="00EE5AFA" w:rsidP="00EE5AFA">
      <w:pPr>
        <w:rPr>
          <w:rFonts w:cs="Arial"/>
          <w:sz w:val="22"/>
        </w:rPr>
      </w:pPr>
    </w:p>
    <w:p w14:paraId="4310EFB1" w14:textId="77777777" w:rsidR="00EE5AFA" w:rsidRPr="00183598" w:rsidRDefault="00EE5AFA" w:rsidP="00EE5AFA">
      <w:pPr>
        <w:pStyle w:val="Listeafsnit"/>
        <w:numPr>
          <w:ilvl w:val="0"/>
          <w:numId w:val="10"/>
        </w:numPr>
        <w:rPr>
          <w:rFonts w:cs="Arial"/>
          <w:sz w:val="22"/>
        </w:rPr>
      </w:pPr>
      <w:r w:rsidRPr="00183598">
        <w:rPr>
          <w:rFonts w:cs="Arial"/>
          <w:sz w:val="22"/>
        </w:rPr>
        <w:t>spændingen i lavspændingsnettet mellem fase og nul i normal drift ligger inden for intervallet ± 10 % af den nominelle spænding på 230 volt; dvs. mellem 207 og 253 volt, samt når</w:t>
      </w:r>
    </w:p>
    <w:p w14:paraId="7BC83C6D" w14:textId="77777777" w:rsidR="00EE5AFA" w:rsidRPr="00183598" w:rsidRDefault="00EE5AFA" w:rsidP="00EE5AFA">
      <w:pPr>
        <w:pStyle w:val="Listeafsnit"/>
        <w:ind w:left="1684"/>
        <w:rPr>
          <w:rFonts w:cs="Arial"/>
          <w:sz w:val="22"/>
        </w:rPr>
      </w:pPr>
    </w:p>
    <w:p w14:paraId="4BC32DB7" w14:textId="77777777" w:rsidR="00EE5AFA" w:rsidRPr="00183598" w:rsidRDefault="00EE5AFA" w:rsidP="00EE5AFA">
      <w:pPr>
        <w:pStyle w:val="Listeafsnit"/>
        <w:numPr>
          <w:ilvl w:val="0"/>
          <w:numId w:val="10"/>
        </w:numPr>
        <w:spacing w:after="200"/>
        <w:rPr>
          <w:rFonts w:cs="Arial"/>
        </w:rPr>
      </w:pPr>
      <w:r w:rsidRPr="00183598">
        <w:rPr>
          <w:rFonts w:cs="Arial"/>
          <w:sz w:val="22"/>
        </w:rPr>
        <w:t>spændingen i mellem- og højspændingsnet på 10.000 V mellem to faser i normal drift ligger inden for intervallet ± 10 % af den nominelle spænding; dvs. mellem 9.000 og 11.000 volt.</w:t>
      </w:r>
    </w:p>
    <w:p w14:paraId="19BD92BC" w14:textId="77777777" w:rsidR="00EE5AFA" w:rsidRPr="00183598" w:rsidRDefault="00EE5AFA" w:rsidP="00EE5AFA">
      <w:pPr>
        <w:pStyle w:val="Normalindrykning"/>
        <w:ind w:left="0"/>
        <w:rPr>
          <w:rFonts w:cs="Arial"/>
          <w:sz w:val="22"/>
        </w:rPr>
      </w:pPr>
    </w:p>
    <w:p w14:paraId="18B2F431" w14:textId="77777777" w:rsidR="00EE5AFA" w:rsidRPr="00183598" w:rsidRDefault="00EE5AFA" w:rsidP="00EE5AFA">
      <w:pPr>
        <w:pStyle w:val="Normalindrykning"/>
        <w:ind w:left="0"/>
        <w:rPr>
          <w:rFonts w:cs="Arial"/>
          <w:sz w:val="22"/>
        </w:rPr>
      </w:pPr>
      <w:r w:rsidRPr="00183598">
        <w:rPr>
          <w:rFonts w:cs="Arial"/>
          <w:sz w:val="22"/>
        </w:rPr>
        <w:t xml:space="preserve">I tilfælde af nedbrud eller fejl på Distributionsnettet skal Netselskabet søge at genetablere </w:t>
      </w:r>
      <w:proofErr w:type="spellStart"/>
      <w:r w:rsidRPr="00183598">
        <w:rPr>
          <w:rFonts w:cs="Arial"/>
          <w:sz w:val="22"/>
        </w:rPr>
        <w:t>netydelsen</w:t>
      </w:r>
      <w:proofErr w:type="spellEnd"/>
      <w:r w:rsidRPr="00183598">
        <w:rPr>
          <w:rFonts w:cs="Arial"/>
          <w:sz w:val="22"/>
        </w:rPr>
        <w:t xml:space="preserve"> uden ugrundet ophold. </w:t>
      </w:r>
    </w:p>
    <w:p w14:paraId="244EB0A1" w14:textId="77777777" w:rsidR="00EE5AFA" w:rsidRPr="00183598" w:rsidRDefault="00EE5AFA" w:rsidP="00EE5AFA">
      <w:pPr>
        <w:pStyle w:val="Normalindrykning"/>
        <w:ind w:left="0"/>
        <w:rPr>
          <w:rFonts w:cs="Arial"/>
          <w:sz w:val="22"/>
        </w:rPr>
      </w:pPr>
    </w:p>
    <w:p w14:paraId="79DAC622" w14:textId="77777777" w:rsidR="00EE5AFA" w:rsidRPr="00183598" w:rsidRDefault="00EE5AFA" w:rsidP="00EE5AFA">
      <w:pPr>
        <w:pStyle w:val="Normalindrykning"/>
        <w:ind w:left="0"/>
        <w:rPr>
          <w:rFonts w:cs="Arial"/>
          <w:sz w:val="22"/>
        </w:rPr>
      </w:pPr>
      <w:r w:rsidRPr="00183598">
        <w:rPr>
          <w:sz w:val="22"/>
        </w:rPr>
        <w:t>Ekstraordinære situationer med mangel på transportkapacitet håndteres af Netselskabet på grundlag af objektive, saglige og rimelige kriterier.</w:t>
      </w:r>
    </w:p>
    <w:p w14:paraId="58F008A7" w14:textId="77777777" w:rsidR="00EE5AFA" w:rsidRPr="00183598" w:rsidRDefault="00EE5AFA" w:rsidP="00EE5AFA">
      <w:pPr>
        <w:rPr>
          <w:rFonts w:cs="Arial"/>
          <w:sz w:val="22"/>
        </w:rPr>
      </w:pPr>
    </w:p>
    <w:p w14:paraId="0B88C3B7" w14:textId="77777777" w:rsidR="00EE5AFA" w:rsidRPr="00183598" w:rsidRDefault="00EE5AFA" w:rsidP="00EE5AFA">
      <w:pPr>
        <w:rPr>
          <w:rFonts w:cs="Arial"/>
          <w:sz w:val="22"/>
        </w:rPr>
      </w:pPr>
      <w:r w:rsidRPr="00183598">
        <w:rPr>
          <w:rFonts w:cs="Arial"/>
          <w:sz w:val="22"/>
        </w:rPr>
        <w:t>Netselskabet er alene ansvarlig for spændingsforholdet i Tilslutningspunktet, såfremt det er forhold hos Netselskabet, der forårsager en mangelfuld eller manglende spænding.</w:t>
      </w:r>
    </w:p>
    <w:p w14:paraId="18C8FD2E" w14:textId="77777777" w:rsidR="00EE5AFA" w:rsidRPr="00183598" w:rsidRDefault="00EE5AFA" w:rsidP="00EE5AFA">
      <w:pPr>
        <w:rPr>
          <w:rFonts w:cs="Arial"/>
          <w:sz w:val="22"/>
        </w:rPr>
      </w:pPr>
    </w:p>
    <w:p w14:paraId="71A57BF0" w14:textId="77777777" w:rsidR="00EE5AFA" w:rsidRPr="00183598" w:rsidRDefault="00EE5AFA" w:rsidP="00F636A6">
      <w:pPr>
        <w:pStyle w:val="Overskrift3"/>
      </w:pPr>
      <w:bookmarkStart w:id="41" w:name="_Ref365283552"/>
      <w:bookmarkStart w:id="42" w:name="_Toc70579304"/>
      <w:proofErr w:type="spellStart"/>
      <w:r w:rsidRPr="00183598">
        <w:t>Arbejder</w:t>
      </w:r>
      <w:proofErr w:type="spellEnd"/>
      <w:r w:rsidRPr="00183598">
        <w:t xml:space="preserve"> </w:t>
      </w:r>
      <w:proofErr w:type="spellStart"/>
      <w:r w:rsidRPr="00183598">
        <w:t>på</w:t>
      </w:r>
      <w:proofErr w:type="spellEnd"/>
      <w:r w:rsidRPr="00183598">
        <w:t xml:space="preserve"> </w:t>
      </w:r>
      <w:proofErr w:type="spellStart"/>
      <w:r w:rsidRPr="00183598">
        <w:t>Distributionsnettet</w:t>
      </w:r>
      <w:bookmarkEnd w:id="41"/>
      <w:bookmarkEnd w:id="42"/>
      <w:proofErr w:type="spellEnd"/>
    </w:p>
    <w:p w14:paraId="7490A929" w14:textId="77777777" w:rsidR="00EE5AFA" w:rsidRPr="00183598" w:rsidRDefault="00EE5AFA" w:rsidP="00EE5AFA">
      <w:pPr>
        <w:rPr>
          <w:sz w:val="22"/>
          <w:lang w:eastAsia="da-DK"/>
        </w:rPr>
      </w:pPr>
    </w:p>
    <w:p w14:paraId="6CB67736" w14:textId="77777777" w:rsidR="00EE5AFA" w:rsidRPr="00183598" w:rsidRDefault="00EE5AFA" w:rsidP="00EE5AFA">
      <w:pPr>
        <w:rPr>
          <w:sz w:val="22"/>
          <w:lang w:eastAsia="da-DK"/>
        </w:rPr>
      </w:pPr>
      <w:bookmarkStart w:id="43" w:name="_Toc365357970"/>
      <w:bookmarkEnd w:id="43"/>
      <w:r w:rsidRPr="00183598">
        <w:rPr>
          <w:sz w:val="22"/>
          <w:lang w:eastAsia="da-DK"/>
        </w:rPr>
        <w:t>Netselskabet har ret til at afbryde elforsyningen i tilfælde af arbejder på Distributionsnettet. Netselskabet vil bestræbe sig på at informere Kunderne forud for planlagte afbrydelser af elforsyningen, hvor det er praktisk muligt.</w:t>
      </w:r>
    </w:p>
    <w:p w14:paraId="2F08536C" w14:textId="77777777" w:rsidR="00EE5AFA" w:rsidRPr="00183598" w:rsidRDefault="00EE5AFA" w:rsidP="00EE5AFA">
      <w:pPr>
        <w:rPr>
          <w:sz w:val="22"/>
          <w:lang w:eastAsia="da-DK"/>
        </w:rPr>
      </w:pPr>
    </w:p>
    <w:p w14:paraId="6D751300" w14:textId="77777777" w:rsidR="00EE5AFA" w:rsidRPr="00183598" w:rsidRDefault="00EE5AFA" w:rsidP="00EE5AFA">
      <w:pPr>
        <w:rPr>
          <w:sz w:val="22"/>
          <w:lang w:eastAsia="da-DK"/>
        </w:rPr>
      </w:pPr>
      <w:r w:rsidRPr="00183598">
        <w:rPr>
          <w:rFonts w:cs="Arial"/>
          <w:bCs/>
          <w:sz w:val="22"/>
        </w:rPr>
        <w:t>Såfremt en varslet strømafbrydelse alligevel ikke gennemføres, kan Kunden ikke gøre noget krav gældende mod Netselskabet herfor.</w:t>
      </w:r>
    </w:p>
    <w:p w14:paraId="3F66CCC1" w14:textId="77777777" w:rsidR="00EE5AFA" w:rsidRPr="00183598" w:rsidRDefault="00EE5AFA" w:rsidP="00EE5AFA">
      <w:pPr>
        <w:rPr>
          <w:sz w:val="22"/>
          <w:lang w:eastAsia="da-DK"/>
        </w:rPr>
      </w:pPr>
    </w:p>
    <w:p w14:paraId="65C9D55D" w14:textId="77777777" w:rsidR="00EE5AFA" w:rsidRPr="00183598" w:rsidRDefault="00EE5AFA" w:rsidP="00EE5AFA">
      <w:pPr>
        <w:pStyle w:val="Overskrift2"/>
        <w:numPr>
          <w:ilvl w:val="1"/>
          <w:numId w:val="6"/>
        </w:numPr>
        <w:rPr>
          <w:szCs w:val="22"/>
          <w:lang w:val="da-DK"/>
        </w:rPr>
      </w:pPr>
      <w:bookmarkStart w:id="44" w:name="_Toc70579305"/>
      <w:r w:rsidRPr="00183598">
        <w:rPr>
          <w:szCs w:val="22"/>
          <w:lang w:val="da-DK"/>
        </w:rPr>
        <w:t>Elinstallation og elektriske apparater mv. på Forbrugsstedet mv.</w:t>
      </w:r>
      <w:bookmarkEnd w:id="44"/>
    </w:p>
    <w:p w14:paraId="0B0B350B" w14:textId="77777777" w:rsidR="00EE5AFA" w:rsidRPr="00183598" w:rsidRDefault="00EE5AFA" w:rsidP="00EE5AFA">
      <w:pPr>
        <w:pStyle w:val="Overskrift2"/>
        <w:numPr>
          <w:ilvl w:val="0"/>
          <w:numId w:val="0"/>
        </w:numPr>
        <w:ind w:left="680"/>
        <w:rPr>
          <w:szCs w:val="22"/>
          <w:lang w:val="da-DK"/>
        </w:rPr>
      </w:pPr>
    </w:p>
    <w:p w14:paraId="47FE9BD2" w14:textId="77777777" w:rsidR="00EE5AFA" w:rsidRPr="00183598" w:rsidRDefault="00EE5AFA" w:rsidP="00F636A6">
      <w:pPr>
        <w:pStyle w:val="Overskrift3"/>
        <w:rPr>
          <w:lang w:val="da-DK"/>
        </w:rPr>
      </w:pPr>
      <w:bookmarkStart w:id="45" w:name="_Toc365033446"/>
      <w:bookmarkStart w:id="46" w:name="_Toc365033545"/>
      <w:bookmarkStart w:id="47" w:name="_Toc365033642"/>
      <w:bookmarkStart w:id="48" w:name="_Toc365034038"/>
      <w:bookmarkStart w:id="49" w:name="_Toc365369482"/>
      <w:bookmarkStart w:id="50" w:name="_Toc365369709"/>
      <w:bookmarkStart w:id="51" w:name="_Toc365033447"/>
      <w:bookmarkStart w:id="52" w:name="_Toc365033546"/>
      <w:bookmarkStart w:id="53" w:name="_Toc365033643"/>
      <w:bookmarkStart w:id="54" w:name="_Toc365034039"/>
      <w:bookmarkStart w:id="55" w:name="_Toc365369483"/>
      <w:bookmarkStart w:id="56" w:name="_Toc365369710"/>
      <w:bookmarkStart w:id="57" w:name="_Toc365033448"/>
      <w:bookmarkStart w:id="58" w:name="_Toc365033547"/>
      <w:bookmarkStart w:id="59" w:name="_Toc365033644"/>
      <w:bookmarkStart w:id="60" w:name="_Toc365034040"/>
      <w:bookmarkStart w:id="61" w:name="_Toc365369484"/>
      <w:bookmarkStart w:id="62" w:name="_Toc365369711"/>
      <w:bookmarkStart w:id="63" w:name="_Toc365033449"/>
      <w:bookmarkStart w:id="64" w:name="_Toc365033548"/>
      <w:bookmarkStart w:id="65" w:name="_Toc365033645"/>
      <w:bookmarkStart w:id="66" w:name="_Toc365034041"/>
      <w:bookmarkStart w:id="67" w:name="_Toc365369485"/>
      <w:bookmarkStart w:id="68" w:name="_Toc365369712"/>
      <w:bookmarkStart w:id="69" w:name="_Toc365033450"/>
      <w:bookmarkStart w:id="70" w:name="_Toc365033549"/>
      <w:bookmarkStart w:id="71" w:name="_Toc365033646"/>
      <w:bookmarkStart w:id="72" w:name="_Toc365034042"/>
      <w:bookmarkStart w:id="73" w:name="_Toc365369486"/>
      <w:bookmarkStart w:id="74" w:name="_Toc365369713"/>
      <w:bookmarkStart w:id="75" w:name="_Toc7057930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183598">
        <w:rPr>
          <w:lang w:val="da-DK"/>
        </w:rPr>
        <w:t>Kundens vedligeholdelse af Elinstallation og elektriske apparater mv.</w:t>
      </w:r>
      <w:bookmarkEnd w:id="75"/>
    </w:p>
    <w:p w14:paraId="0DACA34E" w14:textId="77777777" w:rsidR="00EE5AFA" w:rsidRPr="00183598" w:rsidRDefault="00EE5AFA" w:rsidP="00EE5AFA">
      <w:pPr>
        <w:rPr>
          <w:sz w:val="22"/>
          <w:lang w:eastAsia="da-DK"/>
        </w:rPr>
      </w:pPr>
    </w:p>
    <w:p w14:paraId="33019CE9" w14:textId="77777777" w:rsidR="00EE5AFA" w:rsidRPr="00183598" w:rsidRDefault="00EE5AFA" w:rsidP="00EE5AFA">
      <w:pPr>
        <w:rPr>
          <w:rFonts w:cs="Arial"/>
          <w:sz w:val="22"/>
        </w:rPr>
      </w:pPr>
      <w:r w:rsidRPr="00183598">
        <w:rPr>
          <w:rFonts w:cs="Arial"/>
          <w:sz w:val="22"/>
        </w:rPr>
        <w:t xml:space="preserve">Kunden er ansvarlig for, at Elinstallationen og Kundens elektriske apparater mv. med tilhørende ledninger og montagedele holdes i forsvarlig stand i henhold til stærkstrømsbekendtgørelsen. </w:t>
      </w:r>
    </w:p>
    <w:p w14:paraId="5FED6B9D" w14:textId="77777777" w:rsidR="00EE5AFA" w:rsidRPr="00183598" w:rsidRDefault="00EE5AFA" w:rsidP="00EE5AFA">
      <w:pPr>
        <w:rPr>
          <w:rFonts w:cs="Arial"/>
          <w:sz w:val="22"/>
        </w:rPr>
      </w:pPr>
    </w:p>
    <w:p w14:paraId="32463F20" w14:textId="77777777" w:rsidR="00EE5AFA" w:rsidRPr="00183598" w:rsidRDefault="00EE5AFA" w:rsidP="00EE5AFA">
      <w:pPr>
        <w:rPr>
          <w:rFonts w:cs="Arial"/>
          <w:sz w:val="22"/>
        </w:rPr>
      </w:pPr>
      <w:r w:rsidRPr="00183598">
        <w:rPr>
          <w:rFonts w:cs="Arial"/>
          <w:sz w:val="22"/>
        </w:rPr>
        <w:t>Selv om Netselskabet har foretaget eftersyn på en Elinstallation, kan hverken Kundens eller en autoriseret elinstallatørvirksomheds ansvar for Elinstallationen overføres på Netselskabet.</w:t>
      </w:r>
    </w:p>
    <w:p w14:paraId="4BF08757" w14:textId="77777777" w:rsidR="00EE5AFA" w:rsidRPr="00183598" w:rsidRDefault="00EE5AFA" w:rsidP="00EE5AFA">
      <w:pPr>
        <w:rPr>
          <w:rFonts w:cs="Arial"/>
          <w:sz w:val="22"/>
        </w:rPr>
      </w:pPr>
    </w:p>
    <w:p w14:paraId="6584F0D7" w14:textId="77777777" w:rsidR="00EE5AFA" w:rsidRPr="00183598" w:rsidRDefault="00EE5AFA" w:rsidP="00EE5AFA">
      <w:pPr>
        <w:rPr>
          <w:rFonts w:cs="Arial"/>
          <w:sz w:val="22"/>
        </w:rPr>
      </w:pPr>
      <w:r w:rsidRPr="00183598">
        <w:rPr>
          <w:rFonts w:cs="Arial"/>
          <w:sz w:val="22"/>
        </w:rPr>
        <w:t>Netselskabet må ikke udbedre fejl i Kundens Elinstallation. Gebyr for omkostninger, som Netselskabet har haft i forbindelse med konstatering af sådanne fejl, kan kræves betalt af Kunden.</w:t>
      </w:r>
    </w:p>
    <w:p w14:paraId="381858F3" w14:textId="77777777" w:rsidR="00EE5AFA" w:rsidRPr="00183598" w:rsidRDefault="00EE5AFA" w:rsidP="00EE5AFA">
      <w:pPr>
        <w:rPr>
          <w:rFonts w:cs="Arial"/>
          <w:sz w:val="22"/>
        </w:rPr>
      </w:pPr>
    </w:p>
    <w:p w14:paraId="19192AE3" w14:textId="77777777" w:rsidR="00EE5AFA" w:rsidRPr="00183598" w:rsidRDefault="00EE5AFA" w:rsidP="00EE5AFA">
      <w:pPr>
        <w:rPr>
          <w:rFonts w:cs="Arial"/>
          <w:sz w:val="22"/>
        </w:rPr>
      </w:pPr>
      <w:r w:rsidRPr="00183598">
        <w:rPr>
          <w:rFonts w:cs="Arial"/>
          <w:sz w:val="22"/>
        </w:rPr>
        <w:t xml:space="preserve">Det er Kundens ansvar, at Elinstallationen og Kundens elektriske apparater mv. er udført i overensstemmelse med anvisningerne i Fællesregulativet. </w:t>
      </w:r>
    </w:p>
    <w:p w14:paraId="758EFA50" w14:textId="77777777" w:rsidR="00EE5AFA" w:rsidRPr="00183598" w:rsidRDefault="00EE5AFA" w:rsidP="00EE5AFA">
      <w:pPr>
        <w:rPr>
          <w:rFonts w:cs="Arial"/>
          <w:sz w:val="22"/>
        </w:rPr>
      </w:pPr>
    </w:p>
    <w:p w14:paraId="0925C394" w14:textId="77777777" w:rsidR="00EE5AFA" w:rsidRPr="00183598" w:rsidRDefault="00EE5AFA" w:rsidP="00F636A6">
      <w:pPr>
        <w:pStyle w:val="Overskrift3"/>
      </w:pPr>
      <w:bookmarkStart w:id="76" w:name="_Ref365376484"/>
      <w:bookmarkStart w:id="77" w:name="_Toc70579307"/>
      <w:proofErr w:type="spellStart"/>
      <w:r w:rsidRPr="00183598">
        <w:t>Fasekompensering</w:t>
      </w:r>
      <w:bookmarkEnd w:id="76"/>
      <w:bookmarkEnd w:id="77"/>
      <w:proofErr w:type="spellEnd"/>
    </w:p>
    <w:p w14:paraId="08CCC9A1" w14:textId="77777777" w:rsidR="00EE5AFA" w:rsidRPr="00183598" w:rsidRDefault="00EE5AFA" w:rsidP="00EE5AFA">
      <w:pPr>
        <w:rPr>
          <w:rFonts w:cs="Arial"/>
          <w:sz w:val="22"/>
        </w:rPr>
      </w:pPr>
    </w:p>
    <w:p w14:paraId="335FD631" w14:textId="77777777" w:rsidR="00EE5AFA" w:rsidRPr="00183598" w:rsidRDefault="00EE5AFA" w:rsidP="00EE5AFA">
      <w:pPr>
        <w:rPr>
          <w:rFonts w:cs="Arial"/>
          <w:sz w:val="22"/>
        </w:rPr>
      </w:pPr>
      <w:r w:rsidRPr="00183598">
        <w:rPr>
          <w:rFonts w:cs="Arial"/>
          <w:sz w:val="22"/>
        </w:rPr>
        <w:t xml:space="preserve">Elektriske apparater og </w:t>
      </w:r>
      <w:proofErr w:type="spellStart"/>
      <w:r w:rsidRPr="00183598">
        <w:rPr>
          <w:rFonts w:cs="Arial"/>
          <w:sz w:val="22"/>
        </w:rPr>
        <w:t>eludstyr</w:t>
      </w:r>
      <w:proofErr w:type="spellEnd"/>
      <w:r w:rsidRPr="00183598">
        <w:rPr>
          <w:rFonts w:cs="Arial"/>
          <w:sz w:val="22"/>
        </w:rPr>
        <w:t xml:space="preserve"> skal generelt fasekompenseres i henhold til Fællesregulativet. </w:t>
      </w:r>
    </w:p>
    <w:p w14:paraId="7EA8F22F" w14:textId="77777777" w:rsidR="00EE5AFA" w:rsidRPr="00183598" w:rsidRDefault="00EE5AFA" w:rsidP="00EE5AFA">
      <w:pPr>
        <w:rPr>
          <w:rFonts w:cs="Arial"/>
          <w:sz w:val="22"/>
        </w:rPr>
      </w:pPr>
    </w:p>
    <w:p w14:paraId="325FF3DB" w14:textId="77777777" w:rsidR="00EE5AFA" w:rsidRPr="00183598" w:rsidRDefault="00EE5AFA" w:rsidP="00EE5AFA">
      <w:pPr>
        <w:rPr>
          <w:rFonts w:cs="Arial"/>
          <w:sz w:val="22"/>
        </w:rPr>
      </w:pPr>
      <w:r w:rsidRPr="00183598">
        <w:rPr>
          <w:rFonts w:cs="Arial"/>
          <w:sz w:val="22"/>
        </w:rPr>
        <w:t>Såfremt en Kundes manglende eller fejlagtige fasekompensering forårsager væsentlige eller uacceptable forstyrrelser på Distributionsnettet, har Kunden pligt til selv at afhjælpe sådanne forstyrrelser eller betale Netselskabets omkostninger til afhjælpningen.</w:t>
      </w:r>
    </w:p>
    <w:p w14:paraId="261AD8ED" w14:textId="77777777" w:rsidR="00EE5AFA" w:rsidRPr="00183598" w:rsidRDefault="00EE5AFA" w:rsidP="00F636A6">
      <w:pPr>
        <w:pStyle w:val="Overskrift3"/>
        <w:numPr>
          <w:ilvl w:val="0"/>
          <w:numId w:val="0"/>
        </w:numPr>
        <w:rPr>
          <w:lang w:val="da-DK"/>
        </w:rPr>
      </w:pPr>
    </w:p>
    <w:p w14:paraId="6F00B0B2" w14:textId="77777777" w:rsidR="00EE5AFA" w:rsidRPr="00183598" w:rsidRDefault="00EE5AFA" w:rsidP="005D2870">
      <w:pPr>
        <w:pStyle w:val="Overskrift3"/>
        <w:rPr>
          <w:lang w:val="da-DK"/>
        </w:rPr>
      </w:pPr>
      <w:bookmarkStart w:id="78" w:name="_Toc70579308"/>
      <w:r w:rsidRPr="00183598">
        <w:rPr>
          <w:lang w:val="da-DK"/>
        </w:rPr>
        <w:t>Skader og forstyrrelser fra Kundens Elinstallation og elektriske apparater mv.</w:t>
      </w:r>
      <w:bookmarkEnd w:id="78"/>
    </w:p>
    <w:p w14:paraId="08878A23" w14:textId="77777777" w:rsidR="00EE5AFA" w:rsidRPr="00183598" w:rsidRDefault="00EE5AFA" w:rsidP="00EE5AFA">
      <w:pPr>
        <w:rPr>
          <w:rFonts w:cs="Arial"/>
          <w:sz w:val="22"/>
        </w:rPr>
      </w:pPr>
    </w:p>
    <w:p w14:paraId="52CB22BA" w14:textId="77777777" w:rsidR="00EE5AFA" w:rsidRPr="00183598" w:rsidRDefault="00EE5AFA" w:rsidP="00EE5AFA">
      <w:pPr>
        <w:rPr>
          <w:rFonts w:cs="Arial"/>
          <w:sz w:val="22"/>
        </w:rPr>
      </w:pPr>
      <w:r w:rsidRPr="00183598">
        <w:rPr>
          <w:rFonts w:cs="Arial"/>
          <w:sz w:val="22"/>
        </w:rPr>
        <w:t xml:space="preserve">Kundens Elinstallation og elektriske apparater mv. må ikke give skader eller overbelastning på Netselskabets Elanlæg, herunder overbrænding af stiksikringen. Kundens Elinstallation og elektriske apparater mv. må ikke påføre andre af Netselskabets Kunder forstyrrelser. </w:t>
      </w:r>
    </w:p>
    <w:p w14:paraId="56001462" w14:textId="77777777" w:rsidR="00EE5AFA" w:rsidRPr="00183598" w:rsidRDefault="00EE5AFA" w:rsidP="00EE5AFA">
      <w:pPr>
        <w:rPr>
          <w:rFonts w:cs="Arial"/>
          <w:sz w:val="22"/>
        </w:rPr>
      </w:pPr>
    </w:p>
    <w:p w14:paraId="5C1AD322" w14:textId="77777777" w:rsidR="00EE5AFA" w:rsidRPr="00183598" w:rsidRDefault="00EE5AFA" w:rsidP="00EE5AFA">
      <w:pPr>
        <w:rPr>
          <w:rFonts w:cs="Arial"/>
          <w:sz w:val="22"/>
        </w:rPr>
      </w:pPr>
      <w:r w:rsidRPr="00183598">
        <w:rPr>
          <w:rFonts w:cs="Arial"/>
          <w:sz w:val="22"/>
        </w:rPr>
        <w:t>Såfremt en Kundes Elinstallationer eller elektriske apparater mv. - alene eller sammen med andre Kunders Elinstallationer – forårsager væsentlige eller uacceptable forstyrrelser på Distributionsnettet, har Kunden pligt til selv at afhjælpe sådanne forstyrrelser eller betale Netselskabets omkostninger til afhjælpningen. Såfremt flere Kunder i fællesskab er årsag til en forstyrrelse af Distributionsnettet, kan Netselskabet pålægge hver enkelt at betale deres respektive andel af Netselskabets omkostninger til afhjælpning af sådanne forstyrrelser af Distributionsnettet.</w:t>
      </w:r>
    </w:p>
    <w:p w14:paraId="0C22AFE6" w14:textId="77777777" w:rsidR="00EE5AFA" w:rsidRPr="00183598" w:rsidRDefault="00EE5AFA" w:rsidP="00EE5AFA">
      <w:pPr>
        <w:rPr>
          <w:rFonts w:cs="Arial"/>
          <w:sz w:val="22"/>
        </w:rPr>
      </w:pPr>
    </w:p>
    <w:p w14:paraId="29C2B74A" w14:textId="77777777" w:rsidR="00EE5AFA" w:rsidRPr="00183598" w:rsidRDefault="00EE5AFA" w:rsidP="00F636A6">
      <w:pPr>
        <w:pStyle w:val="Overskrift3"/>
      </w:pPr>
      <w:bookmarkStart w:id="79" w:name="_Toc70579309"/>
      <w:proofErr w:type="spellStart"/>
      <w:r w:rsidRPr="00183598">
        <w:lastRenderedPageBreak/>
        <w:t>Datatransmission</w:t>
      </w:r>
      <w:bookmarkEnd w:id="79"/>
      <w:proofErr w:type="spellEnd"/>
    </w:p>
    <w:p w14:paraId="2DFE5638" w14:textId="77777777" w:rsidR="00EE5AFA" w:rsidRPr="00183598" w:rsidRDefault="00EE5AFA" w:rsidP="00EE5AFA">
      <w:pPr>
        <w:rPr>
          <w:lang w:eastAsia="da-DK"/>
        </w:rPr>
      </w:pPr>
    </w:p>
    <w:p w14:paraId="113E6F00" w14:textId="77777777" w:rsidR="00EE5AFA" w:rsidRPr="00183598" w:rsidRDefault="00EE5AFA" w:rsidP="00EE5AFA">
      <w:pPr>
        <w:rPr>
          <w:sz w:val="22"/>
          <w:lang w:eastAsia="da-DK"/>
        </w:rPr>
      </w:pPr>
      <w:r w:rsidRPr="00183598">
        <w:rPr>
          <w:sz w:val="22"/>
          <w:lang w:eastAsia="da-DK"/>
        </w:rPr>
        <w:t>Datatransmission og anden signaltransmission over Netselskabets Distributionsnet er ikke tilladt.</w:t>
      </w:r>
    </w:p>
    <w:p w14:paraId="2334FF82" w14:textId="77777777" w:rsidR="00EE5AFA" w:rsidRPr="00183598" w:rsidRDefault="00EE5AFA" w:rsidP="00EE5AFA">
      <w:pPr>
        <w:rPr>
          <w:sz w:val="22"/>
          <w:lang w:eastAsia="da-DK"/>
        </w:rPr>
      </w:pPr>
    </w:p>
    <w:p w14:paraId="433AF405" w14:textId="77777777" w:rsidR="00EE5AFA" w:rsidRPr="00183598" w:rsidRDefault="00EE5AFA" w:rsidP="00F636A6">
      <w:pPr>
        <w:pStyle w:val="Overskrift3"/>
      </w:pPr>
      <w:bookmarkStart w:id="80" w:name="_Toc70579310"/>
      <w:proofErr w:type="spellStart"/>
      <w:r w:rsidRPr="00183598">
        <w:t>Kundens</w:t>
      </w:r>
      <w:proofErr w:type="spellEnd"/>
      <w:r w:rsidRPr="00183598">
        <w:t xml:space="preserve"> </w:t>
      </w:r>
      <w:proofErr w:type="spellStart"/>
      <w:r w:rsidRPr="00183598">
        <w:t>pligt</w:t>
      </w:r>
      <w:proofErr w:type="spellEnd"/>
      <w:r w:rsidRPr="00183598">
        <w:t xml:space="preserve"> </w:t>
      </w:r>
      <w:proofErr w:type="spellStart"/>
      <w:r w:rsidRPr="00183598">
        <w:t>til</w:t>
      </w:r>
      <w:proofErr w:type="spellEnd"/>
      <w:r w:rsidRPr="00183598">
        <w:t xml:space="preserve"> </w:t>
      </w:r>
      <w:proofErr w:type="spellStart"/>
      <w:r w:rsidRPr="00183598">
        <w:t>træbeskæring</w:t>
      </w:r>
      <w:bookmarkEnd w:id="80"/>
      <w:proofErr w:type="spellEnd"/>
    </w:p>
    <w:p w14:paraId="47B03CD5" w14:textId="77777777" w:rsidR="00EE5AFA" w:rsidRPr="00183598" w:rsidRDefault="00EE5AFA" w:rsidP="00EE5AFA">
      <w:pPr>
        <w:rPr>
          <w:lang w:eastAsia="da-DK"/>
        </w:rPr>
      </w:pPr>
    </w:p>
    <w:p w14:paraId="4F1A8920" w14:textId="77777777" w:rsidR="00EE5AFA" w:rsidRPr="00183598" w:rsidRDefault="00EE5AFA" w:rsidP="00EE5AFA">
      <w:pPr>
        <w:rPr>
          <w:sz w:val="22"/>
          <w:lang w:eastAsia="da-DK"/>
        </w:rPr>
      </w:pPr>
      <w:r w:rsidRPr="00183598">
        <w:rPr>
          <w:sz w:val="22"/>
          <w:lang w:eastAsia="da-DK"/>
        </w:rPr>
        <w:t>Kunden skal beskære træer og anden bevoksning, så der i overensstemmelse med stærkstrømsbekendtgørelsen holdes en passende afstand til Elanlæg placeret langs veje og stier eller på privat grund. Kunden skal også beskære træer og anden bevoksning ved luftstikledninger.</w:t>
      </w:r>
    </w:p>
    <w:p w14:paraId="480B70FC" w14:textId="77777777" w:rsidR="00EE5AFA" w:rsidRPr="00183598" w:rsidRDefault="00EE5AFA" w:rsidP="00EE5AFA">
      <w:pPr>
        <w:rPr>
          <w:sz w:val="22"/>
          <w:lang w:eastAsia="da-DK"/>
        </w:rPr>
      </w:pPr>
    </w:p>
    <w:p w14:paraId="79FA3DA6" w14:textId="77777777" w:rsidR="00EE5AFA" w:rsidRPr="00183598" w:rsidRDefault="00EE5AFA" w:rsidP="00EE5AFA">
      <w:pPr>
        <w:rPr>
          <w:sz w:val="22"/>
          <w:lang w:eastAsia="da-DK"/>
        </w:rPr>
      </w:pPr>
      <w:r w:rsidRPr="00183598">
        <w:rPr>
          <w:sz w:val="22"/>
          <w:lang w:eastAsia="da-DK"/>
        </w:rPr>
        <w:t>Kunden er ansvarlig for skade på Netselskabets Elanlæg som følge af manglende beskæring af træer eller anden bevoksning. Kunden er også ansvarlig for skader på Netselskabets Elanlæg, som opstår i forbindelse med Kundens beskæring af træer eller anden bevoksning. Træbeskæring langs luftledninger kræver særlig forsigtighed, og Netselskabet anbefaler derfor, at Kunden overlader dette til en fagmand.</w:t>
      </w:r>
    </w:p>
    <w:p w14:paraId="101BFBCC" w14:textId="77777777" w:rsidR="00EE5AFA" w:rsidRPr="00183598" w:rsidRDefault="00EE5AFA" w:rsidP="00EE5AFA">
      <w:pPr>
        <w:rPr>
          <w:sz w:val="22"/>
          <w:lang w:eastAsia="da-DK"/>
        </w:rPr>
      </w:pPr>
    </w:p>
    <w:p w14:paraId="1C978991" w14:textId="77777777" w:rsidR="00EE5AFA" w:rsidRPr="00183598" w:rsidRDefault="00EE5AFA" w:rsidP="00EE5AFA">
      <w:pPr>
        <w:rPr>
          <w:sz w:val="22"/>
          <w:lang w:eastAsia="da-DK"/>
        </w:rPr>
      </w:pPr>
      <w:r w:rsidRPr="00183598">
        <w:rPr>
          <w:sz w:val="22"/>
          <w:lang w:eastAsia="da-DK"/>
        </w:rPr>
        <w:t xml:space="preserve">Netselskabet kan skriftligt pålægge Kunden inden en rimelig frist at foretage beskæring af træer eller anden bevoksning, såfremt Netselskabet anser det for nødvendigt for at undgå skader på Elanlæg. Overholder Kunden ikke en sådan frist, er Netselskabet berettiget til at foretage nødvendig beskæring uden yderligere varsel. </w:t>
      </w:r>
    </w:p>
    <w:p w14:paraId="7C854BF3" w14:textId="77777777" w:rsidR="00EE5AFA" w:rsidRPr="00183598" w:rsidRDefault="00EE5AFA" w:rsidP="00EE5AFA">
      <w:pPr>
        <w:rPr>
          <w:sz w:val="22"/>
          <w:lang w:eastAsia="da-DK"/>
        </w:rPr>
      </w:pPr>
    </w:p>
    <w:p w14:paraId="20BFA609" w14:textId="77777777" w:rsidR="00EE5AFA" w:rsidRPr="00183598" w:rsidRDefault="00EE5AFA" w:rsidP="00EE5AFA">
      <w:pPr>
        <w:rPr>
          <w:sz w:val="22"/>
          <w:lang w:eastAsia="da-DK"/>
        </w:rPr>
      </w:pPr>
      <w:r w:rsidRPr="00183598">
        <w:rPr>
          <w:sz w:val="22"/>
          <w:lang w:eastAsia="da-DK"/>
        </w:rPr>
        <w:t>Netselskabet har ret til uden varsel at foretage beskæring af træer eller anden bevoksning, når Netselskabet vurderer, at der er overhængende eller akut fare for skader.</w:t>
      </w:r>
    </w:p>
    <w:p w14:paraId="73516B60" w14:textId="77777777" w:rsidR="00EE5AFA" w:rsidRPr="00183598" w:rsidRDefault="00EE5AFA" w:rsidP="00EE5AFA">
      <w:pPr>
        <w:rPr>
          <w:sz w:val="22"/>
          <w:lang w:eastAsia="da-DK"/>
        </w:rPr>
      </w:pPr>
    </w:p>
    <w:p w14:paraId="1591465A" w14:textId="77777777" w:rsidR="00EE5AFA" w:rsidRPr="00183598" w:rsidRDefault="00EE5AFA" w:rsidP="00EE5AFA">
      <w:pPr>
        <w:rPr>
          <w:sz w:val="22"/>
        </w:rPr>
      </w:pPr>
      <w:r w:rsidRPr="00183598">
        <w:rPr>
          <w:sz w:val="22"/>
          <w:lang w:eastAsia="da-DK"/>
        </w:rPr>
        <w:t>Netselskabet kan opkræve betaling af Kunden for Netselskabets omkostninger til beskæring.</w:t>
      </w:r>
    </w:p>
    <w:p w14:paraId="0144A392" w14:textId="77777777" w:rsidR="00EE5AFA" w:rsidRPr="00183598" w:rsidRDefault="00EE5AFA" w:rsidP="00EE5AFA">
      <w:pPr>
        <w:rPr>
          <w:sz w:val="22"/>
          <w:lang w:eastAsia="da-DK"/>
        </w:rPr>
      </w:pPr>
    </w:p>
    <w:p w14:paraId="4143C658" w14:textId="77777777" w:rsidR="00EE5AFA" w:rsidRPr="00183598" w:rsidRDefault="00EE5AFA" w:rsidP="00EE5AFA">
      <w:pPr>
        <w:pStyle w:val="Overskrift2"/>
      </w:pPr>
      <w:bookmarkStart w:id="81" w:name="_Toc70579311"/>
      <w:r w:rsidRPr="00183598">
        <w:rPr>
          <w:lang w:val="da-DK"/>
        </w:rPr>
        <w:t>Adgang til Elinstallationer og Elanlæg</w:t>
      </w:r>
      <w:bookmarkEnd w:id="81"/>
    </w:p>
    <w:p w14:paraId="601D018C" w14:textId="77777777" w:rsidR="00EE5AFA" w:rsidRPr="00183598" w:rsidRDefault="00EE5AFA" w:rsidP="00EE5AFA">
      <w:pPr>
        <w:rPr>
          <w:sz w:val="22"/>
          <w:lang w:eastAsia="da-DK"/>
        </w:rPr>
      </w:pPr>
    </w:p>
    <w:p w14:paraId="53D14C86" w14:textId="77777777" w:rsidR="00EE5AFA" w:rsidRPr="00183598" w:rsidRDefault="00EE5AFA" w:rsidP="00EE5AFA">
      <w:pPr>
        <w:pStyle w:val="Default"/>
        <w:rPr>
          <w:rFonts w:ascii="Arial" w:hAnsi="Arial" w:cs="Arial"/>
          <w:color w:val="auto"/>
          <w:sz w:val="22"/>
          <w:szCs w:val="22"/>
        </w:rPr>
      </w:pPr>
      <w:r w:rsidRPr="00183598">
        <w:rPr>
          <w:rFonts w:ascii="Arial" w:hAnsi="Arial" w:cs="Arial"/>
          <w:color w:val="auto"/>
          <w:sz w:val="22"/>
          <w:szCs w:val="22"/>
        </w:rPr>
        <w:t>Netselskabet skal mod legitimation gives uhindret adgang til Elanlæg, herunder Elmålere, og Elinstallationer på Kundens ejendom, hvor dette er nødvendigt, herunder i forbindelse med eftersyn, afprøvning, aflæsning, kontrol, reparation, nedtagning og udskiftning af Elanlæg mv. samt afbrydelse af elforsyningen.</w:t>
      </w:r>
      <w:r w:rsidRPr="00183598">
        <w:rPr>
          <w:rFonts w:cs="Arial"/>
          <w:color w:val="auto"/>
          <w:sz w:val="22"/>
        </w:rPr>
        <w:t xml:space="preserve"> </w:t>
      </w:r>
      <w:r w:rsidRPr="00183598">
        <w:rPr>
          <w:rFonts w:ascii="Arial" w:hAnsi="Arial" w:cs="Arial"/>
          <w:color w:val="auto"/>
          <w:sz w:val="22"/>
          <w:szCs w:val="22"/>
        </w:rPr>
        <w:t xml:space="preserve">Ekstraordinære omkostninger i forbindelse med at opnå denne adgang påhviler Kunden. </w:t>
      </w:r>
    </w:p>
    <w:p w14:paraId="1F718367" w14:textId="77777777" w:rsidR="00EE5AFA" w:rsidRPr="00183598" w:rsidRDefault="00EE5AFA" w:rsidP="00EE5AFA">
      <w:pPr>
        <w:pStyle w:val="Default"/>
        <w:rPr>
          <w:rFonts w:cs="Arial"/>
          <w:color w:val="auto"/>
          <w:sz w:val="22"/>
        </w:rPr>
      </w:pPr>
    </w:p>
    <w:p w14:paraId="60CACE46" w14:textId="77777777" w:rsidR="00EE5AFA" w:rsidRPr="00183598" w:rsidRDefault="00EE5AFA" w:rsidP="00EE5AFA">
      <w:pPr>
        <w:rPr>
          <w:rFonts w:cs="Arial"/>
          <w:sz w:val="22"/>
        </w:rPr>
      </w:pPr>
    </w:p>
    <w:p w14:paraId="5F5834AF" w14:textId="77777777" w:rsidR="00EE5AFA" w:rsidRPr="00183598" w:rsidRDefault="00EE5AFA" w:rsidP="00EE5AFA">
      <w:pPr>
        <w:rPr>
          <w:rFonts w:cs="Arial"/>
          <w:sz w:val="22"/>
        </w:rPr>
      </w:pPr>
      <w:r w:rsidRPr="00183598">
        <w:rPr>
          <w:rFonts w:cs="Arial"/>
          <w:sz w:val="22"/>
        </w:rPr>
        <w:t>Hvis adgang ikke kan opnås inden for Netselskabets normale arbejdstid, kan Netselskabet, hvis dette skyldes Kundens forhold, opkræve betaling for Netselskabets meromkostninger. Kan adgang kun opnås med fogedens hjælp, kan Netselskabet opkræve betaling for de omkostninger, der er forbundet hermed.</w:t>
      </w:r>
    </w:p>
    <w:p w14:paraId="55EA14EF" w14:textId="77777777" w:rsidR="00EE5AFA" w:rsidRPr="00183598" w:rsidRDefault="00EE5AFA" w:rsidP="00EE5AFA">
      <w:pPr>
        <w:rPr>
          <w:sz w:val="22"/>
          <w:lang w:eastAsia="da-DK"/>
        </w:rPr>
      </w:pPr>
    </w:p>
    <w:p w14:paraId="1031FC3A" w14:textId="77777777" w:rsidR="00EE5AFA" w:rsidRPr="00183598" w:rsidRDefault="00EE5AFA" w:rsidP="00EE5AFA">
      <w:pPr>
        <w:pStyle w:val="Overskrift2"/>
        <w:rPr>
          <w:lang w:val="da-DK"/>
        </w:rPr>
      </w:pPr>
      <w:bookmarkStart w:id="82" w:name="_Ref365283591"/>
      <w:bookmarkStart w:id="83" w:name="_Toc70579312"/>
      <w:r w:rsidRPr="00183598">
        <w:rPr>
          <w:lang w:val="da-DK"/>
        </w:rPr>
        <w:t>Afbrydelse af elforsyningen</w:t>
      </w:r>
      <w:bookmarkEnd w:id="82"/>
      <w:bookmarkEnd w:id="83"/>
    </w:p>
    <w:p w14:paraId="68A60A05" w14:textId="77777777" w:rsidR="00EE5AFA" w:rsidRPr="00183598" w:rsidRDefault="00EE5AFA" w:rsidP="00EE5AFA">
      <w:pPr>
        <w:rPr>
          <w:lang w:eastAsia="da-DK"/>
        </w:rPr>
      </w:pPr>
    </w:p>
    <w:p w14:paraId="44DB508F" w14:textId="77777777" w:rsidR="00EE5AFA" w:rsidRPr="00183598" w:rsidRDefault="00EE5AFA" w:rsidP="00EE5AFA">
      <w:pPr>
        <w:rPr>
          <w:sz w:val="22"/>
          <w:lang w:eastAsia="da-DK"/>
        </w:rPr>
      </w:pPr>
      <w:r w:rsidRPr="00183598">
        <w:rPr>
          <w:sz w:val="22"/>
          <w:lang w:eastAsia="da-DK"/>
        </w:rPr>
        <w:t xml:space="preserve">Netselskabet har ret til at afbryde elforsyningen, </w:t>
      </w:r>
    </w:p>
    <w:p w14:paraId="2CAE699F" w14:textId="77777777" w:rsidR="00EE5AFA" w:rsidRPr="00183598" w:rsidRDefault="00EE5AFA" w:rsidP="00EE5AFA">
      <w:pPr>
        <w:rPr>
          <w:sz w:val="22"/>
          <w:lang w:eastAsia="da-DK"/>
        </w:rPr>
      </w:pPr>
    </w:p>
    <w:p w14:paraId="3A16D347" w14:textId="77777777" w:rsidR="00EE5AFA" w:rsidRPr="00183598" w:rsidRDefault="00EE5AFA" w:rsidP="00EE5AFA">
      <w:pPr>
        <w:pStyle w:val="Listeafsnit"/>
        <w:numPr>
          <w:ilvl w:val="0"/>
          <w:numId w:val="13"/>
        </w:numPr>
        <w:rPr>
          <w:sz w:val="22"/>
          <w:lang w:eastAsia="da-DK"/>
        </w:rPr>
      </w:pPr>
      <w:r w:rsidRPr="00183598">
        <w:rPr>
          <w:sz w:val="22"/>
          <w:lang w:eastAsia="da-DK"/>
        </w:rPr>
        <w:t>såfremt Kunden ikke afhjælper fejl i eller forstyrrelser fra Elinstallationer og elektriske apparater mv., der efter Netselskabets vurdering medfører væsentlig fare for personer, bygninger eller løsøre, eller</w:t>
      </w:r>
    </w:p>
    <w:p w14:paraId="18B40E75" w14:textId="71D1BE1D" w:rsidR="00EE5AFA" w:rsidRPr="00183598" w:rsidRDefault="00EE5AFA" w:rsidP="00EE5AFA">
      <w:pPr>
        <w:pStyle w:val="Listeafsnit"/>
        <w:numPr>
          <w:ilvl w:val="0"/>
          <w:numId w:val="13"/>
        </w:numPr>
        <w:rPr>
          <w:sz w:val="22"/>
          <w:lang w:eastAsia="da-DK"/>
        </w:rPr>
      </w:pPr>
      <w:r w:rsidRPr="00183598">
        <w:rPr>
          <w:sz w:val="22"/>
          <w:lang w:eastAsia="da-DK"/>
        </w:rPr>
        <w:lastRenderedPageBreak/>
        <w:t xml:space="preserve">såfremt Kunden ikke overholder Netselskabets krav til fasekompensering, jf. punkt </w:t>
      </w:r>
      <w:r w:rsidRPr="00183598">
        <w:rPr>
          <w:sz w:val="22"/>
          <w:lang w:eastAsia="da-DK"/>
        </w:rPr>
        <w:fldChar w:fldCharType="begin"/>
      </w:r>
      <w:r w:rsidRPr="00183598">
        <w:rPr>
          <w:sz w:val="22"/>
          <w:lang w:eastAsia="da-DK"/>
        </w:rPr>
        <w:instrText xml:space="preserve"> REF _Ref365376484 \r \h  \* MERGEFORMAT </w:instrText>
      </w:r>
      <w:r w:rsidRPr="00183598">
        <w:rPr>
          <w:sz w:val="22"/>
          <w:lang w:eastAsia="da-DK"/>
        </w:rPr>
      </w:r>
      <w:r w:rsidRPr="00183598">
        <w:rPr>
          <w:sz w:val="22"/>
          <w:lang w:eastAsia="da-DK"/>
        </w:rPr>
        <w:fldChar w:fldCharType="separate"/>
      </w:r>
      <w:r w:rsidR="009C0B27" w:rsidRPr="00183598">
        <w:rPr>
          <w:sz w:val="22"/>
          <w:lang w:eastAsia="da-DK"/>
        </w:rPr>
        <w:t>2.3.2</w:t>
      </w:r>
      <w:r w:rsidRPr="00183598">
        <w:rPr>
          <w:sz w:val="22"/>
          <w:lang w:eastAsia="da-DK"/>
        </w:rPr>
        <w:fldChar w:fldCharType="end"/>
      </w:r>
      <w:r w:rsidRPr="00183598">
        <w:rPr>
          <w:sz w:val="22"/>
          <w:lang w:eastAsia="da-DK"/>
        </w:rPr>
        <w:t>, eller hvis Distributionsnettet misbruges på en anden måde.</w:t>
      </w:r>
    </w:p>
    <w:p w14:paraId="4E9B52CE" w14:textId="77777777" w:rsidR="00EE5AFA" w:rsidRPr="00183598" w:rsidRDefault="00EE5AFA" w:rsidP="001C371D">
      <w:pPr>
        <w:rPr>
          <w:sz w:val="22"/>
          <w:lang w:eastAsia="da-DK"/>
        </w:rPr>
      </w:pPr>
      <w:r w:rsidRPr="00183598">
        <w:rPr>
          <w:sz w:val="22"/>
          <w:lang w:eastAsia="da-DK"/>
        </w:rPr>
        <w:t>Netselskabet afbryder elforsyningen, såfremt Kunden anmoder Netselskabet herom.</w:t>
      </w:r>
    </w:p>
    <w:p w14:paraId="37C47A6F" w14:textId="77777777" w:rsidR="00EE5AFA" w:rsidRPr="00183598" w:rsidRDefault="00EE5AFA" w:rsidP="00EE5AFA">
      <w:pPr>
        <w:rPr>
          <w:sz w:val="22"/>
          <w:lang w:eastAsia="da-DK"/>
        </w:rPr>
      </w:pPr>
    </w:p>
    <w:p w14:paraId="0799C6C0" w14:textId="77777777" w:rsidR="00EE5AFA" w:rsidRPr="00183598" w:rsidRDefault="00EE5AFA" w:rsidP="00EE5AFA">
      <w:pPr>
        <w:rPr>
          <w:sz w:val="22"/>
          <w:lang w:eastAsia="da-DK"/>
        </w:rPr>
      </w:pPr>
      <w:r w:rsidRPr="00183598">
        <w:rPr>
          <w:sz w:val="22"/>
          <w:lang w:eastAsia="da-DK"/>
        </w:rPr>
        <w:t>Kunden betaler alle omkostninger forbundet med afbrydelse i de tre situationer, som omtales ovenfor.</w:t>
      </w:r>
    </w:p>
    <w:p w14:paraId="316A5FBC" w14:textId="77777777" w:rsidR="00EE5AFA" w:rsidRPr="00183598" w:rsidRDefault="00EE5AFA" w:rsidP="00EE5AFA">
      <w:pPr>
        <w:rPr>
          <w:sz w:val="22"/>
          <w:lang w:eastAsia="da-DK"/>
        </w:rPr>
      </w:pPr>
    </w:p>
    <w:p w14:paraId="58E77AAC" w14:textId="77777777" w:rsidR="00EE5AFA" w:rsidRPr="00183598" w:rsidRDefault="00EE5AFA" w:rsidP="00EE5AFA">
      <w:pPr>
        <w:rPr>
          <w:sz w:val="22"/>
          <w:lang w:eastAsia="da-DK"/>
        </w:rPr>
      </w:pPr>
      <w:r w:rsidRPr="00183598">
        <w:rPr>
          <w:sz w:val="22"/>
          <w:lang w:eastAsia="da-DK"/>
        </w:rPr>
        <w:t xml:space="preserve">Netselskabet kan endvidere afbryde elforsyningen på foranledning af Kundens </w:t>
      </w:r>
      <w:proofErr w:type="spellStart"/>
      <w:r w:rsidRPr="00183598">
        <w:rPr>
          <w:sz w:val="22"/>
          <w:lang w:eastAsia="da-DK"/>
        </w:rPr>
        <w:t>Elleverandør</w:t>
      </w:r>
      <w:proofErr w:type="spellEnd"/>
      <w:r w:rsidRPr="00183598">
        <w:rPr>
          <w:sz w:val="22"/>
          <w:lang w:eastAsia="da-DK"/>
        </w:rPr>
        <w:t>.</w:t>
      </w:r>
    </w:p>
    <w:p w14:paraId="435A0E59" w14:textId="77777777" w:rsidR="00EE5AFA" w:rsidRPr="00183598" w:rsidRDefault="00EE5AFA" w:rsidP="00EE5AFA">
      <w:pPr>
        <w:pStyle w:val="Listeafsnit"/>
        <w:rPr>
          <w:sz w:val="22"/>
          <w:lang w:eastAsia="da-DK"/>
        </w:rPr>
      </w:pPr>
    </w:p>
    <w:p w14:paraId="70E53B74" w14:textId="77777777" w:rsidR="00EE5AFA" w:rsidRPr="00183598" w:rsidRDefault="00EE5AFA" w:rsidP="00EE5AFA">
      <w:pPr>
        <w:pStyle w:val="Overskrift2"/>
      </w:pPr>
      <w:bookmarkStart w:id="84" w:name="_Toc70579313"/>
      <w:r w:rsidRPr="00183598">
        <w:rPr>
          <w:lang w:val="da-DK"/>
        </w:rPr>
        <w:t>Genåbning af elforsyningen</w:t>
      </w:r>
      <w:bookmarkEnd w:id="84"/>
    </w:p>
    <w:p w14:paraId="2526CA27" w14:textId="77777777" w:rsidR="00EE5AFA" w:rsidRPr="00183598" w:rsidRDefault="00EE5AFA" w:rsidP="00EE5AFA">
      <w:pPr>
        <w:rPr>
          <w:sz w:val="22"/>
          <w:lang w:eastAsia="da-DK"/>
        </w:rPr>
      </w:pPr>
    </w:p>
    <w:p w14:paraId="5C25FB21" w14:textId="77777777" w:rsidR="00EE5AFA" w:rsidRPr="00183598" w:rsidRDefault="00EE5AFA" w:rsidP="00EE5AFA">
      <w:pPr>
        <w:rPr>
          <w:sz w:val="22"/>
          <w:lang w:eastAsia="da-DK"/>
        </w:rPr>
      </w:pPr>
      <w:r w:rsidRPr="00183598">
        <w:rPr>
          <w:sz w:val="22"/>
          <w:lang w:eastAsia="da-DK"/>
        </w:rPr>
        <w:t>Det er Kundens ansvar, at elektriske apparater er afbrudt inden genåbning, så der ikke opstår skader.</w:t>
      </w:r>
    </w:p>
    <w:p w14:paraId="38200D56" w14:textId="77777777" w:rsidR="00EE5AFA" w:rsidRPr="00183598" w:rsidRDefault="00EE5AFA" w:rsidP="00EE5AFA">
      <w:pPr>
        <w:rPr>
          <w:sz w:val="22"/>
          <w:lang w:eastAsia="da-DK"/>
        </w:rPr>
      </w:pPr>
    </w:p>
    <w:p w14:paraId="40AC68BF" w14:textId="77777777" w:rsidR="00EE5AFA" w:rsidRPr="00183598" w:rsidRDefault="00EE5AFA" w:rsidP="00EE5AFA">
      <w:pPr>
        <w:pStyle w:val="Overskrift2"/>
        <w:numPr>
          <w:ilvl w:val="1"/>
          <w:numId w:val="6"/>
        </w:numPr>
        <w:rPr>
          <w:szCs w:val="22"/>
          <w:lang w:val="da-DK"/>
        </w:rPr>
      </w:pPr>
      <w:bookmarkStart w:id="85" w:name="_Toc365034052"/>
      <w:bookmarkStart w:id="86" w:name="_Toc365369496"/>
      <w:bookmarkStart w:id="87" w:name="_Toc365369723"/>
      <w:bookmarkStart w:id="88" w:name="_Toc365034053"/>
      <w:bookmarkStart w:id="89" w:name="_Toc365369497"/>
      <w:bookmarkStart w:id="90" w:name="_Toc365369724"/>
      <w:bookmarkStart w:id="91" w:name="_Toc365034054"/>
      <w:bookmarkStart w:id="92" w:name="_Toc365369498"/>
      <w:bookmarkStart w:id="93" w:name="_Toc365369725"/>
      <w:bookmarkStart w:id="94" w:name="_Toc365034055"/>
      <w:bookmarkStart w:id="95" w:name="_Toc365369499"/>
      <w:bookmarkStart w:id="96" w:name="_Toc365369726"/>
      <w:bookmarkStart w:id="97" w:name="_Toc365034056"/>
      <w:bookmarkStart w:id="98" w:name="_Toc365369500"/>
      <w:bookmarkStart w:id="99" w:name="_Toc365369727"/>
      <w:bookmarkStart w:id="100" w:name="_Toc365034057"/>
      <w:bookmarkStart w:id="101" w:name="_Toc365369501"/>
      <w:bookmarkStart w:id="102" w:name="_Toc365369728"/>
      <w:bookmarkStart w:id="103" w:name="_Toc365034058"/>
      <w:bookmarkStart w:id="104" w:name="_Toc365369502"/>
      <w:bookmarkStart w:id="105" w:name="_Toc365369729"/>
      <w:bookmarkStart w:id="106" w:name="_Toc365034059"/>
      <w:bookmarkStart w:id="107" w:name="_Toc365369503"/>
      <w:bookmarkStart w:id="108" w:name="_Toc365369730"/>
      <w:bookmarkStart w:id="109" w:name="_Toc365034060"/>
      <w:bookmarkStart w:id="110" w:name="_Toc365369504"/>
      <w:bookmarkStart w:id="111" w:name="_Toc365369731"/>
      <w:bookmarkStart w:id="112" w:name="_Toc365034062"/>
      <w:bookmarkStart w:id="113" w:name="_Toc365369506"/>
      <w:bookmarkStart w:id="114" w:name="_Toc365369733"/>
      <w:bookmarkStart w:id="115" w:name="_Toc365034063"/>
      <w:bookmarkStart w:id="116" w:name="_Toc365369507"/>
      <w:bookmarkStart w:id="117" w:name="_Toc365369734"/>
      <w:bookmarkStart w:id="118" w:name="_Toc365034064"/>
      <w:bookmarkStart w:id="119" w:name="_Toc365369508"/>
      <w:bookmarkStart w:id="120" w:name="_Toc365369735"/>
      <w:bookmarkStart w:id="121" w:name="_Toc365034065"/>
      <w:bookmarkStart w:id="122" w:name="_Toc365369509"/>
      <w:bookmarkStart w:id="123" w:name="_Toc365369736"/>
      <w:bookmarkStart w:id="124" w:name="_Toc365034066"/>
      <w:bookmarkStart w:id="125" w:name="_Toc365369510"/>
      <w:bookmarkStart w:id="126" w:name="_Toc365369737"/>
      <w:bookmarkStart w:id="127" w:name="_Toc7057931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83598">
        <w:rPr>
          <w:szCs w:val="22"/>
          <w:lang w:val="da-DK"/>
        </w:rPr>
        <w:t>Elmåler mv.</w:t>
      </w:r>
      <w:bookmarkEnd w:id="127"/>
    </w:p>
    <w:p w14:paraId="313B2C52" w14:textId="77777777" w:rsidR="00EE5AFA" w:rsidRPr="00183598" w:rsidRDefault="00EE5AFA" w:rsidP="00EE5AFA">
      <w:pPr>
        <w:rPr>
          <w:sz w:val="22"/>
          <w:lang w:eastAsia="da-DK"/>
        </w:rPr>
      </w:pPr>
    </w:p>
    <w:p w14:paraId="462023D3" w14:textId="77777777" w:rsidR="00EE5AFA" w:rsidRPr="00183598" w:rsidRDefault="00EE5AFA" w:rsidP="00F636A6">
      <w:pPr>
        <w:pStyle w:val="Overskrift3"/>
      </w:pPr>
      <w:bookmarkStart w:id="128" w:name="_Toc70579315"/>
      <w:proofErr w:type="spellStart"/>
      <w:r w:rsidRPr="00183598">
        <w:t>Opsætning</w:t>
      </w:r>
      <w:proofErr w:type="spellEnd"/>
      <w:r w:rsidRPr="00183598">
        <w:t xml:space="preserve"> af </w:t>
      </w:r>
      <w:proofErr w:type="spellStart"/>
      <w:r w:rsidRPr="00183598">
        <w:t>Elmåler</w:t>
      </w:r>
      <w:proofErr w:type="spellEnd"/>
      <w:r w:rsidRPr="00183598">
        <w:t xml:space="preserve"> mv.</w:t>
      </w:r>
      <w:bookmarkEnd w:id="128"/>
    </w:p>
    <w:p w14:paraId="5A0B2DEB" w14:textId="77777777" w:rsidR="00EE5AFA" w:rsidRPr="00183598" w:rsidRDefault="00EE5AFA" w:rsidP="00EE5AFA">
      <w:pPr>
        <w:rPr>
          <w:sz w:val="22"/>
          <w:lang w:eastAsia="da-DK"/>
        </w:rPr>
      </w:pPr>
    </w:p>
    <w:p w14:paraId="79ED6928" w14:textId="77777777" w:rsidR="00EE5AFA" w:rsidRPr="00183598" w:rsidRDefault="00EE5AFA" w:rsidP="00EE5AFA">
      <w:pPr>
        <w:rPr>
          <w:sz w:val="22"/>
          <w:lang w:eastAsia="da-DK"/>
        </w:rPr>
      </w:pPr>
      <w:r w:rsidRPr="00183598">
        <w:rPr>
          <w:sz w:val="22"/>
          <w:lang w:eastAsia="da-DK"/>
        </w:rPr>
        <w:t>Netselskabet opsætter, ejer, vedligeholder, udskifter, nedtager og kontrollerer Elmåleren, medmindre andet er skriftligt aftalt med Kunden. Målertavle og målerskab er Kundens ejendom og ansvar. Måletransformere er også Kundens ejendom og ansvar og skal opfylde de bestemmelser, der er beskrevet i Netselskabets retningslinjer og Fællesregulativet.</w:t>
      </w:r>
    </w:p>
    <w:p w14:paraId="23E82D1A" w14:textId="77777777" w:rsidR="00EE5AFA" w:rsidRPr="00183598" w:rsidRDefault="00EE5AFA" w:rsidP="00EE5AFA">
      <w:pPr>
        <w:rPr>
          <w:sz w:val="22"/>
          <w:lang w:eastAsia="da-DK"/>
        </w:rPr>
      </w:pPr>
      <w:r w:rsidRPr="00183598">
        <w:rPr>
          <w:sz w:val="22"/>
          <w:lang w:eastAsia="da-DK"/>
        </w:rPr>
        <w:t xml:space="preserve"> </w:t>
      </w:r>
    </w:p>
    <w:p w14:paraId="1D1704CE" w14:textId="77777777" w:rsidR="00EE5AFA" w:rsidRPr="00183598" w:rsidRDefault="00EE5AFA" w:rsidP="00F636A6">
      <w:pPr>
        <w:pStyle w:val="Overskrift3"/>
      </w:pPr>
      <w:bookmarkStart w:id="129" w:name="_Toc70579316"/>
      <w:proofErr w:type="spellStart"/>
      <w:r w:rsidRPr="00183598">
        <w:t>Plomber</w:t>
      </w:r>
      <w:bookmarkEnd w:id="129"/>
      <w:proofErr w:type="spellEnd"/>
    </w:p>
    <w:p w14:paraId="17201BD2" w14:textId="77777777" w:rsidR="00EE5AFA" w:rsidRPr="00183598" w:rsidRDefault="00EE5AFA" w:rsidP="00EE5AFA">
      <w:pPr>
        <w:rPr>
          <w:lang w:eastAsia="da-DK"/>
        </w:rPr>
      </w:pPr>
    </w:p>
    <w:p w14:paraId="45D7F79E" w14:textId="77777777" w:rsidR="00EE5AFA" w:rsidRPr="00183598" w:rsidRDefault="00EE5AFA" w:rsidP="00EE5AFA">
      <w:pPr>
        <w:rPr>
          <w:sz w:val="22"/>
          <w:lang w:eastAsia="da-DK"/>
        </w:rPr>
      </w:pPr>
      <w:r w:rsidRPr="00183598">
        <w:rPr>
          <w:sz w:val="22"/>
          <w:lang w:eastAsia="da-DK"/>
        </w:rPr>
        <w:t>Målertavlens og Elmålerens plomber må kun brydes af Netselskabets personale eller andre dertil bemyndigede personer.</w:t>
      </w:r>
    </w:p>
    <w:p w14:paraId="0943484F" w14:textId="77777777" w:rsidR="00EE5AFA" w:rsidRPr="00183598" w:rsidRDefault="00EE5AFA" w:rsidP="00EE5AFA">
      <w:pPr>
        <w:rPr>
          <w:lang w:eastAsia="da-DK"/>
        </w:rPr>
      </w:pPr>
    </w:p>
    <w:p w14:paraId="7539C55B" w14:textId="77777777" w:rsidR="00EE5AFA" w:rsidRPr="00183598" w:rsidRDefault="00EE5AFA" w:rsidP="00EE5AFA">
      <w:pPr>
        <w:rPr>
          <w:rFonts w:cs="Arial"/>
          <w:sz w:val="22"/>
          <w:lang w:eastAsia="da-DK"/>
        </w:rPr>
      </w:pPr>
      <w:r w:rsidRPr="00183598">
        <w:rPr>
          <w:sz w:val="22"/>
          <w:lang w:eastAsia="da-DK"/>
        </w:rPr>
        <w:t>Kunden</w:t>
      </w:r>
      <w:r w:rsidRPr="00183598">
        <w:rPr>
          <w:rFonts w:cs="Arial"/>
          <w:sz w:val="22"/>
          <w:lang w:eastAsia="da-DK"/>
        </w:rPr>
        <w:t xml:space="preserve"> bør kontrollere Elmålerens plomber for brud, især ved tilflytning eller anden overtagelse af et eksisterende leveringsforhold af hensyn til korrekt opgørelse af elforbruget. </w:t>
      </w:r>
    </w:p>
    <w:p w14:paraId="445518EA" w14:textId="77777777" w:rsidR="00EE5AFA" w:rsidRPr="00183598" w:rsidRDefault="00EE5AFA" w:rsidP="00EE5AFA">
      <w:pPr>
        <w:rPr>
          <w:rFonts w:cs="Arial"/>
          <w:sz w:val="22"/>
          <w:lang w:eastAsia="da-DK"/>
        </w:rPr>
      </w:pPr>
    </w:p>
    <w:p w14:paraId="0FA98F5E" w14:textId="77777777" w:rsidR="00EE5AFA" w:rsidRPr="00183598" w:rsidRDefault="00EE5AFA" w:rsidP="00EE5AFA">
      <w:pPr>
        <w:rPr>
          <w:sz w:val="22"/>
          <w:lang w:eastAsia="da-DK"/>
        </w:rPr>
      </w:pPr>
      <w:r w:rsidRPr="00183598">
        <w:rPr>
          <w:rFonts w:cs="Arial"/>
          <w:sz w:val="22"/>
          <w:lang w:eastAsia="da-DK"/>
        </w:rPr>
        <w:t xml:space="preserve">Brud på plomber skal straks meddeles Netselskabet. Har </w:t>
      </w:r>
      <w:r w:rsidRPr="00183598">
        <w:rPr>
          <w:sz w:val="22"/>
          <w:lang w:eastAsia="da-DK"/>
        </w:rPr>
        <w:t>Kunde</w:t>
      </w:r>
      <w:r w:rsidRPr="00183598">
        <w:rPr>
          <w:rFonts w:cs="Arial"/>
          <w:sz w:val="22"/>
          <w:lang w:eastAsia="da-DK"/>
        </w:rPr>
        <w:t xml:space="preserve">n ikke senest seks (6) uger fra indtræden i aftaleforholdet med Netselskabet anmeldt brud på plomber, som burde være opdaget, kan </w:t>
      </w:r>
      <w:r w:rsidRPr="00183598">
        <w:rPr>
          <w:sz w:val="22"/>
          <w:lang w:eastAsia="da-DK"/>
        </w:rPr>
        <w:t>Kunden ikke senere gøre gældende, at sådanne brud har medført fejl ved opgørelse af elforbruget.</w:t>
      </w:r>
    </w:p>
    <w:p w14:paraId="76EDD220" w14:textId="77777777" w:rsidR="00EE5AFA" w:rsidRPr="00183598" w:rsidRDefault="00EE5AFA" w:rsidP="00EE5AFA">
      <w:pPr>
        <w:rPr>
          <w:sz w:val="22"/>
          <w:lang w:eastAsia="da-DK"/>
        </w:rPr>
      </w:pPr>
    </w:p>
    <w:p w14:paraId="1CA312AF" w14:textId="77777777" w:rsidR="00EE5AFA" w:rsidRPr="00183598" w:rsidRDefault="00EE5AFA" w:rsidP="00F636A6">
      <w:pPr>
        <w:pStyle w:val="Overskrift3"/>
      </w:pPr>
      <w:bookmarkStart w:id="130" w:name="_Toc70579317"/>
      <w:proofErr w:type="spellStart"/>
      <w:r w:rsidRPr="00183598">
        <w:t>Forsikring</w:t>
      </w:r>
      <w:bookmarkEnd w:id="130"/>
      <w:proofErr w:type="spellEnd"/>
    </w:p>
    <w:p w14:paraId="37107D32" w14:textId="77777777" w:rsidR="00EE5AFA" w:rsidRPr="00183598" w:rsidRDefault="00EE5AFA" w:rsidP="00EE5AFA">
      <w:pPr>
        <w:rPr>
          <w:sz w:val="22"/>
          <w:lang w:eastAsia="da-DK"/>
        </w:rPr>
      </w:pPr>
    </w:p>
    <w:p w14:paraId="0E9FB4CB" w14:textId="77777777" w:rsidR="00EE5AFA" w:rsidRPr="00183598" w:rsidRDefault="00EE5AFA" w:rsidP="00EE5AFA">
      <w:pPr>
        <w:rPr>
          <w:sz w:val="22"/>
          <w:lang w:eastAsia="da-DK"/>
        </w:rPr>
      </w:pPr>
      <w:r w:rsidRPr="00183598">
        <w:rPr>
          <w:sz w:val="22"/>
          <w:lang w:eastAsia="da-DK"/>
        </w:rPr>
        <w:t>Kunden er forpligtet til at lade Elmåleren være omfattet af ejendommens bygnings-, kasko- og brandforsikring.</w:t>
      </w:r>
    </w:p>
    <w:p w14:paraId="1FE78A1E" w14:textId="77777777" w:rsidR="00EE5AFA" w:rsidRPr="00183598" w:rsidRDefault="00EE5AFA" w:rsidP="00EE5AFA">
      <w:pPr>
        <w:rPr>
          <w:sz w:val="22"/>
          <w:lang w:eastAsia="da-DK"/>
        </w:rPr>
      </w:pPr>
    </w:p>
    <w:p w14:paraId="10AA677C" w14:textId="77777777" w:rsidR="00EE5AFA" w:rsidRPr="00183598" w:rsidRDefault="00EE5AFA" w:rsidP="00F636A6">
      <w:pPr>
        <w:pStyle w:val="Overskrift3"/>
      </w:pPr>
      <w:bookmarkStart w:id="131" w:name="_Toc365033463"/>
      <w:bookmarkStart w:id="132" w:name="_Toc365033562"/>
      <w:bookmarkStart w:id="133" w:name="_Toc365033659"/>
      <w:bookmarkStart w:id="134" w:name="_Toc365034071"/>
      <w:bookmarkStart w:id="135" w:name="_Toc365369515"/>
      <w:bookmarkStart w:id="136" w:name="_Toc365369742"/>
      <w:bookmarkStart w:id="137" w:name="_Toc365033464"/>
      <w:bookmarkStart w:id="138" w:name="_Toc365033563"/>
      <w:bookmarkStart w:id="139" w:name="_Toc365033660"/>
      <w:bookmarkStart w:id="140" w:name="_Toc365034072"/>
      <w:bookmarkStart w:id="141" w:name="_Toc365369516"/>
      <w:bookmarkStart w:id="142" w:name="_Toc365369743"/>
      <w:bookmarkStart w:id="143" w:name="_Toc70579318"/>
      <w:bookmarkEnd w:id="131"/>
      <w:bookmarkEnd w:id="132"/>
      <w:bookmarkEnd w:id="133"/>
      <w:bookmarkEnd w:id="134"/>
      <w:bookmarkEnd w:id="135"/>
      <w:bookmarkEnd w:id="136"/>
      <w:bookmarkEnd w:id="137"/>
      <w:bookmarkEnd w:id="138"/>
      <w:bookmarkEnd w:id="139"/>
      <w:bookmarkEnd w:id="140"/>
      <w:bookmarkEnd w:id="141"/>
      <w:bookmarkEnd w:id="142"/>
      <w:proofErr w:type="spellStart"/>
      <w:r w:rsidRPr="00183598">
        <w:t>Placering</w:t>
      </w:r>
      <w:proofErr w:type="spellEnd"/>
      <w:r w:rsidRPr="00183598">
        <w:t xml:space="preserve"> og </w:t>
      </w:r>
      <w:proofErr w:type="spellStart"/>
      <w:r w:rsidRPr="00183598">
        <w:t>flytning</w:t>
      </w:r>
      <w:proofErr w:type="spellEnd"/>
      <w:r w:rsidRPr="00183598">
        <w:t xml:space="preserve"> af </w:t>
      </w:r>
      <w:proofErr w:type="spellStart"/>
      <w:r w:rsidRPr="00183598">
        <w:t>Elmålere</w:t>
      </w:r>
      <w:bookmarkEnd w:id="143"/>
      <w:proofErr w:type="spellEnd"/>
    </w:p>
    <w:p w14:paraId="7450B791" w14:textId="77777777" w:rsidR="00EE5AFA" w:rsidRPr="00183598" w:rsidRDefault="00EE5AFA" w:rsidP="00EE5AFA">
      <w:pPr>
        <w:rPr>
          <w:lang w:eastAsia="da-DK"/>
        </w:rPr>
      </w:pPr>
    </w:p>
    <w:p w14:paraId="579F265E" w14:textId="77777777" w:rsidR="00EE5AFA" w:rsidRPr="00183598" w:rsidRDefault="00EE5AFA" w:rsidP="00EE5AFA">
      <w:pPr>
        <w:spacing w:after="200" w:line="276" w:lineRule="auto"/>
        <w:rPr>
          <w:sz w:val="22"/>
          <w:lang w:eastAsia="da-DK"/>
        </w:rPr>
      </w:pPr>
      <w:r w:rsidRPr="00183598">
        <w:rPr>
          <w:sz w:val="22"/>
          <w:lang w:eastAsia="da-DK"/>
        </w:rPr>
        <w:t xml:space="preserve">Elmåleren skal være lettilgængelig og må ikke placeres i et toilet- eller baderum eller på lofter uden fast trappe. Placeringen skal i øvrigt være i overensstemmelse med Netselskabets retningslinjer og Fællesregulativet. </w:t>
      </w:r>
    </w:p>
    <w:p w14:paraId="0F8FC52F" w14:textId="77777777" w:rsidR="00EE5AFA" w:rsidRPr="00183598" w:rsidRDefault="00EE5AFA" w:rsidP="00EE5AFA">
      <w:pPr>
        <w:rPr>
          <w:sz w:val="22"/>
          <w:lang w:eastAsia="da-DK"/>
        </w:rPr>
      </w:pPr>
      <w:r w:rsidRPr="00183598">
        <w:rPr>
          <w:sz w:val="22"/>
          <w:lang w:eastAsia="da-DK"/>
        </w:rPr>
        <w:lastRenderedPageBreak/>
        <w:t xml:space="preserve">Foretager </w:t>
      </w:r>
      <w:r w:rsidRPr="00183598">
        <w:rPr>
          <w:lang w:eastAsia="da-DK"/>
        </w:rPr>
        <w:t>Kunden</w:t>
      </w:r>
      <w:r w:rsidRPr="00183598">
        <w:rPr>
          <w:sz w:val="22"/>
          <w:lang w:eastAsia="da-DK"/>
        </w:rPr>
        <w:t xml:space="preserve"> bygningsændringer, skal </w:t>
      </w:r>
      <w:r w:rsidRPr="00183598">
        <w:rPr>
          <w:lang w:eastAsia="da-DK"/>
        </w:rPr>
        <w:t>Kunden</w:t>
      </w:r>
      <w:r w:rsidRPr="00183598">
        <w:rPr>
          <w:sz w:val="22"/>
          <w:lang w:eastAsia="da-DK"/>
        </w:rPr>
        <w:t xml:space="preserve"> sikre, at Elmålerens placering og adgangsforhold fortsat overholder kravene til Elmålerens placering. Hvis en bygningsændring eller ændret anvendelse af en bygning medfører, at Elmåleren får en uhensigtsmæssig placering i forbindelse med aflæsning eller kontrol, har Netselskabet ret til at kræve Elmåleren flyttet for Kundens regning.</w:t>
      </w:r>
    </w:p>
    <w:p w14:paraId="198C582B" w14:textId="77777777" w:rsidR="00EE5AFA" w:rsidRPr="00183598" w:rsidRDefault="00EE5AFA" w:rsidP="00EE5AFA">
      <w:pPr>
        <w:rPr>
          <w:lang w:eastAsia="da-DK"/>
        </w:rPr>
      </w:pPr>
    </w:p>
    <w:p w14:paraId="381F3706" w14:textId="77777777" w:rsidR="00EE5AFA" w:rsidRPr="00183598" w:rsidRDefault="00EE5AFA" w:rsidP="00F636A6">
      <w:pPr>
        <w:pStyle w:val="Overskrift3"/>
        <w:rPr>
          <w:lang w:val="da-DK"/>
        </w:rPr>
      </w:pPr>
      <w:bookmarkStart w:id="144" w:name="_Toc365033467"/>
      <w:bookmarkStart w:id="145" w:name="_Toc365033566"/>
      <w:bookmarkStart w:id="146" w:name="_Toc365033663"/>
      <w:bookmarkStart w:id="147" w:name="_Toc365034075"/>
      <w:bookmarkStart w:id="148" w:name="_Toc365369519"/>
      <w:bookmarkStart w:id="149" w:name="_Toc365369746"/>
      <w:bookmarkStart w:id="150" w:name="_Toc365033469"/>
      <w:bookmarkStart w:id="151" w:name="_Toc365033568"/>
      <w:bookmarkStart w:id="152" w:name="_Toc365033665"/>
      <w:bookmarkStart w:id="153" w:name="_Toc365034077"/>
      <w:bookmarkStart w:id="154" w:name="_Toc365369521"/>
      <w:bookmarkStart w:id="155" w:name="_Toc365369748"/>
      <w:bookmarkStart w:id="156" w:name="_Toc365033472"/>
      <w:bookmarkStart w:id="157" w:name="_Toc365033571"/>
      <w:bookmarkStart w:id="158" w:name="_Toc365033668"/>
      <w:bookmarkStart w:id="159" w:name="_Toc365034080"/>
      <w:bookmarkStart w:id="160" w:name="_Toc365369524"/>
      <w:bookmarkStart w:id="161" w:name="_Toc365369751"/>
      <w:bookmarkStart w:id="162" w:name="_Toc365033473"/>
      <w:bookmarkStart w:id="163" w:name="_Toc365033572"/>
      <w:bookmarkStart w:id="164" w:name="_Toc365033669"/>
      <w:bookmarkStart w:id="165" w:name="_Toc365034081"/>
      <w:bookmarkStart w:id="166" w:name="_Toc365369525"/>
      <w:bookmarkStart w:id="167" w:name="_Toc365369752"/>
      <w:bookmarkStart w:id="168" w:name="_Toc7057931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183598">
        <w:rPr>
          <w:lang w:val="da-DK"/>
        </w:rPr>
        <w:t>Underretning om fejl på og beskadigelse af Elmålere</w:t>
      </w:r>
      <w:bookmarkEnd w:id="168"/>
    </w:p>
    <w:p w14:paraId="208EAD02" w14:textId="77777777" w:rsidR="00EE5AFA" w:rsidRPr="00183598" w:rsidRDefault="00EE5AFA" w:rsidP="005D2870">
      <w:pPr>
        <w:pStyle w:val="Overskrift3"/>
        <w:numPr>
          <w:ilvl w:val="0"/>
          <w:numId w:val="0"/>
        </w:numPr>
        <w:rPr>
          <w:lang w:val="da-DK"/>
        </w:rPr>
      </w:pPr>
    </w:p>
    <w:p w14:paraId="1C8FF8AD" w14:textId="77777777" w:rsidR="00EE5AFA" w:rsidRPr="00183598" w:rsidRDefault="00EE5AFA" w:rsidP="00EE5AFA">
      <w:pPr>
        <w:rPr>
          <w:sz w:val="22"/>
          <w:lang w:eastAsia="da-DK"/>
        </w:rPr>
      </w:pPr>
      <w:r w:rsidRPr="00183598">
        <w:rPr>
          <w:sz w:val="22"/>
          <w:lang w:eastAsia="da-DK"/>
        </w:rPr>
        <w:t xml:space="preserve">Hvis Kunden har formodning eller viden om, at Elmåleren er beskadiget, står stille, registrerer forkert eller på anden måde udviser usædvanlig eller unormal funktion, er Kunden forpligtet til straks at underrette Netselskabet herom. </w:t>
      </w:r>
    </w:p>
    <w:p w14:paraId="5A43BB3F" w14:textId="77777777" w:rsidR="00EE5AFA" w:rsidRPr="00183598" w:rsidRDefault="00EE5AFA" w:rsidP="00EE5AFA">
      <w:pPr>
        <w:rPr>
          <w:lang w:eastAsia="da-DK"/>
        </w:rPr>
      </w:pPr>
    </w:p>
    <w:p w14:paraId="737334C7" w14:textId="77777777" w:rsidR="00EE5AFA" w:rsidRPr="00183598" w:rsidRDefault="00EE5AFA" w:rsidP="00F636A6">
      <w:pPr>
        <w:pStyle w:val="Overskrift3"/>
      </w:pPr>
      <w:bookmarkStart w:id="169" w:name="_Toc70579320"/>
      <w:r w:rsidRPr="00183598">
        <w:t xml:space="preserve">Ansvar for </w:t>
      </w:r>
      <w:proofErr w:type="spellStart"/>
      <w:r w:rsidRPr="00183598">
        <w:t>beskadigelse</w:t>
      </w:r>
      <w:proofErr w:type="spellEnd"/>
      <w:r w:rsidRPr="00183598">
        <w:t xml:space="preserve"> af </w:t>
      </w:r>
      <w:proofErr w:type="spellStart"/>
      <w:r w:rsidRPr="00183598">
        <w:t>Elmålere</w:t>
      </w:r>
      <w:bookmarkEnd w:id="169"/>
      <w:proofErr w:type="spellEnd"/>
    </w:p>
    <w:p w14:paraId="25BCAEC8" w14:textId="77777777" w:rsidR="00EE5AFA" w:rsidRPr="00183598" w:rsidRDefault="00EE5AFA" w:rsidP="00EE5AFA">
      <w:pPr>
        <w:rPr>
          <w:lang w:eastAsia="da-DK"/>
        </w:rPr>
      </w:pPr>
    </w:p>
    <w:p w14:paraId="5289E521" w14:textId="77777777" w:rsidR="00EE5AFA" w:rsidRPr="00183598" w:rsidRDefault="00EE5AFA" w:rsidP="00EE5AFA">
      <w:pPr>
        <w:rPr>
          <w:sz w:val="22"/>
          <w:lang w:eastAsia="da-DK"/>
        </w:rPr>
      </w:pPr>
      <w:r w:rsidRPr="00183598">
        <w:rPr>
          <w:sz w:val="22"/>
          <w:lang w:eastAsia="da-DK"/>
        </w:rPr>
        <w:t>Bliver en Elmåler beskadiget, og skyldes skaden ikke fejl ved selve Elmåleren, er Kunden erstatningsansvarlig, medmindre Kunden sandsynliggør, at der ikke er udvist forsømmelse fra Kundens side, dennes husstand eller andre, som Kunden har givet adgang til ejendommen.</w:t>
      </w:r>
    </w:p>
    <w:p w14:paraId="0F27FEDB" w14:textId="77777777" w:rsidR="00EE5AFA" w:rsidRPr="00183598" w:rsidRDefault="00EE5AFA" w:rsidP="00EE5AFA">
      <w:pPr>
        <w:rPr>
          <w:sz w:val="22"/>
          <w:lang w:eastAsia="da-DK"/>
        </w:rPr>
      </w:pPr>
    </w:p>
    <w:p w14:paraId="0C68BF33" w14:textId="77777777" w:rsidR="00EE5AFA" w:rsidRPr="00183598" w:rsidRDefault="00EE5AFA" w:rsidP="00F636A6">
      <w:pPr>
        <w:pStyle w:val="Overskrift3"/>
      </w:pPr>
      <w:bookmarkStart w:id="170" w:name="_Toc70579321"/>
      <w:proofErr w:type="spellStart"/>
      <w:r w:rsidRPr="00183598">
        <w:t>Målenøjagtighed</w:t>
      </w:r>
      <w:proofErr w:type="spellEnd"/>
      <w:r w:rsidRPr="00183598">
        <w:t xml:space="preserve"> og </w:t>
      </w:r>
      <w:proofErr w:type="spellStart"/>
      <w:r w:rsidRPr="00183598">
        <w:t>undersøgelser</w:t>
      </w:r>
      <w:bookmarkEnd w:id="170"/>
      <w:proofErr w:type="spellEnd"/>
    </w:p>
    <w:p w14:paraId="297BBE60" w14:textId="77777777" w:rsidR="00EE5AFA" w:rsidRPr="00183598" w:rsidRDefault="00EE5AFA" w:rsidP="00EE5AFA">
      <w:pPr>
        <w:rPr>
          <w:sz w:val="22"/>
          <w:lang w:val="en-GB" w:eastAsia="da-DK"/>
        </w:rPr>
      </w:pPr>
    </w:p>
    <w:p w14:paraId="0B434138" w14:textId="77777777" w:rsidR="00EE5AFA" w:rsidRPr="00183598" w:rsidRDefault="00EE5AFA" w:rsidP="00EE5AFA">
      <w:pPr>
        <w:rPr>
          <w:sz w:val="22"/>
          <w:lang w:eastAsia="da-DK"/>
        </w:rPr>
      </w:pPr>
      <w:r w:rsidRPr="00183598">
        <w:rPr>
          <w:rFonts w:cs="Arial"/>
          <w:sz w:val="22"/>
        </w:rPr>
        <w:t>En Elmåler anses for at registrere forbrug med den fornødne præcision, når en registreret fejlvisning ikke overstiger ± 4 %.</w:t>
      </w:r>
    </w:p>
    <w:p w14:paraId="2E29BABE" w14:textId="77777777" w:rsidR="00EE5AFA" w:rsidRPr="00183598" w:rsidRDefault="00EE5AFA" w:rsidP="00EE5AFA">
      <w:pPr>
        <w:rPr>
          <w:sz w:val="22"/>
          <w:lang w:eastAsia="da-DK"/>
        </w:rPr>
      </w:pPr>
    </w:p>
    <w:p w14:paraId="11EDC3BF" w14:textId="77777777" w:rsidR="00EE5AFA" w:rsidRPr="00183598" w:rsidRDefault="00EE5AFA" w:rsidP="00EE5AFA">
      <w:pPr>
        <w:rPr>
          <w:rFonts w:cs="Arial"/>
          <w:sz w:val="22"/>
        </w:rPr>
      </w:pPr>
      <w:r w:rsidRPr="00183598">
        <w:rPr>
          <w:rFonts w:cs="Arial"/>
          <w:sz w:val="22"/>
        </w:rPr>
        <w:t xml:space="preserve">Netselskabet kan lade Elmåleren undersøge på akkrediteret værksted. Kunden kan ved henvendelse til sin </w:t>
      </w:r>
      <w:proofErr w:type="spellStart"/>
      <w:r w:rsidRPr="00183598">
        <w:rPr>
          <w:rFonts w:cs="Arial"/>
          <w:sz w:val="22"/>
        </w:rPr>
        <w:t>Elleverandør</w:t>
      </w:r>
      <w:proofErr w:type="spellEnd"/>
      <w:r w:rsidRPr="00183598">
        <w:rPr>
          <w:rFonts w:cs="Arial"/>
          <w:sz w:val="22"/>
        </w:rPr>
        <w:t xml:space="preserve"> anmode Netselskabet om, at Elmåleren undersøges. Er Elmålerens visninger tilfredsstillende, jf. ovenfor, kan der opkræves et gebyr for undersøgelsen.</w:t>
      </w:r>
    </w:p>
    <w:p w14:paraId="697B3D1E" w14:textId="77777777" w:rsidR="00EE5AFA" w:rsidRPr="00183598" w:rsidRDefault="00EE5AFA" w:rsidP="00EE5AFA">
      <w:pPr>
        <w:rPr>
          <w:rFonts w:cs="Arial"/>
          <w:sz w:val="22"/>
        </w:rPr>
      </w:pPr>
    </w:p>
    <w:p w14:paraId="37E493B9" w14:textId="77777777" w:rsidR="00EE5AFA" w:rsidRPr="00183598" w:rsidRDefault="00EE5AFA" w:rsidP="00F636A6">
      <w:pPr>
        <w:pStyle w:val="Overskrift3"/>
        <w:rPr>
          <w:lang w:val="da-DK"/>
        </w:rPr>
      </w:pPr>
      <w:bookmarkStart w:id="171" w:name="_Ref365378237"/>
      <w:bookmarkStart w:id="172" w:name="_Toc70579322"/>
      <w:r w:rsidRPr="00183598">
        <w:rPr>
          <w:lang w:val="da-DK"/>
        </w:rPr>
        <w:t>Fastsættelse af forbrug i tilfælde af Elmålerfejl</w:t>
      </w:r>
      <w:bookmarkEnd w:id="171"/>
      <w:bookmarkEnd w:id="172"/>
    </w:p>
    <w:p w14:paraId="5703E24B" w14:textId="77777777" w:rsidR="00EE5AFA" w:rsidRPr="00183598" w:rsidRDefault="00EE5AFA" w:rsidP="00EE5AFA">
      <w:pPr>
        <w:rPr>
          <w:sz w:val="22"/>
        </w:rPr>
      </w:pPr>
    </w:p>
    <w:p w14:paraId="4B0D3907" w14:textId="77777777" w:rsidR="00EE5AFA" w:rsidRPr="00183598" w:rsidRDefault="00EE5AFA" w:rsidP="00EE5AFA">
      <w:pPr>
        <w:rPr>
          <w:sz w:val="22"/>
        </w:rPr>
      </w:pPr>
      <w:r w:rsidRPr="00183598">
        <w:rPr>
          <w:sz w:val="22"/>
        </w:rPr>
        <w:t xml:space="preserve">Konstateres en fejl på Elmåleren, fastsætter (estimerer) Netselskabet forbruget i perioden med målerfejl på baggrund af tidligere forbrug, oplysning om elektriske apparater mv. på Kundens ejendom og forbrugsmønstret i perioden. </w:t>
      </w:r>
    </w:p>
    <w:p w14:paraId="55519CF4" w14:textId="77777777" w:rsidR="00EE5AFA" w:rsidRPr="00183598" w:rsidRDefault="00EE5AFA" w:rsidP="00EE5AFA">
      <w:pPr>
        <w:rPr>
          <w:lang w:eastAsia="da-DK"/>
        </w:rPr>
      </w:pPr>
    </w:p>
    <w:p w14:paraId="36FF2D8F" w14:textId="77777777" w:rsidR="00EE5AFA" w:rsidRPr="00183598" w:rsidRDefault="00EE5AFA" w:rsidP="00EE5AFA">
      <w:pPr>
        <w:pStyle w:val="Overskrift2"/>
      </w:pPr>
      <w:bookmarkStart w:id="173" w:name="_Toc70579323"/>
      <w:r w:rsidRPr="00183598">
        <w:rPr>
          <w:lang w:val="da-DK"/>
        </w:rPr>
        <w:t>Aflæsning</w:t>
      </w:r>
      <w:bookmarkEnd w:id="173"/>
    </w:p>
    <w:p w14:paraId="76839685" w14:textId="77777777" w:rsidR="00EE5AFA" w:rsidRPr="00183598" w:rsidRDefault="00EE5AFA" w:rsidP="00EE5AFA">
      <w:pPr>
        <w:rPr>
          <w:sz w:val="22"/>
          <w:lang w:eastAsia="da-DK"/>
        </w:rPr>
      </w:pPr>
    </w:p>
    <w:p w14:paraId="313268C6" w14:textId="77777777" w:rsidR="00EE5AFA" w:rsidRPr="00183598" w:rsidRDefault="00EE5AFA" w:rsidP="00F636A6">
      <w:pPr>
        <w:pStyle w:val="Overskrift3"/>
      </w:pPr>
      <w:bookmarkStart w:id="174" w:name="_Toc70579324"/>
      <w:proofErr w:type="spellStart"/>
      <w:r w:rsidRPr="00183598">
        <w:t>Måling</w:t>
      </w:r>
      <w:proofErr w:type="spellEnd"/>
      <w:r w:rsidRPr="00183598">
        <w:t xml:space="preserve"> af </w:t>
      </w:r>
      <w:proofErr w:type="spellStart"/>
      <w:r w:rsidRPr="00183598">
        <w:t>elektricitetsforbruget</w:t>
      </w:r>
      <w:proofErr w:type="spellEnd"/>
      <w:r w:rsidRPr="00183598">
        <w:t xml:space="preserve"> mv.</w:t>
      </w:r>
      <w:bookmarkEnd w:id="174"/>
    </w:p>
    <w:p w14:paraId="75EA4287" w14:textId="77777777" w:rsidR="00EE5AFA" w:rsidRPr="00183598" w:rsidRDefault="00EE5AFA" w:rsidP="00EE5AFA">
      <w:pPr>
        <w:rPr>
          <w:sz w:val="22"/>
          <w:lang w:eastAsia="da-DK"/>
        </w:rPr>
      </w:pPr>
    </w:p>
    <w:p w14:paraId="370723A3" w14:textId="77777777" w:rsidR="00EE5AFA" w:rsidRPr="00183598" w:rsidRDefault="00EE5AFA" w:rsidP="00EE5AFA">
      <w:pPr>
        <w:rPr>
          <w:sz w:val="22"/>
          <w:lang w:eastAsia="da-DK"/>
        </w:rPr>
      </w:pPr>
      <w:r w:rsidRPr="00183598">
        <w:rPr>
          <w:sz w:val="22"/>
          <w:lang w:eastAsia="da-DK"/>
        </w:rPr>
        <w:t xml:space="preserve">Netselskabet er ansvarlig for måling af elektricitetsforbruget. Netselskabet gør måleresultaterne tilgængelige for Kunden og Kundens </w:t>
      </w:r>
      <w:proofErr w:type="spellStart"/>
      <w:r w:rsidRPr="00183598">
        <w:rPr>
          <w:sz w:val="22"/>
          <w:lang w:eastAsia="da-DK"/>
        </w:rPr>
        <w:t>Elleverandør</w:t>
      </w:r>
      <w:proofErr w:type="spellEnd"/>
      <w:r w:rsidRPr="00183598">
        <w:rPr>
          <w:sz w:val="22"/>
          <w:lang w:eastAsia="da-DK"/>
        </w:rPr>
        <w:t xml:space="preserve"> via </w:t>
      </w:r>
      <w:r w:rsidRPr="00183598">
        <w:rPr>
          <w:rFonts w:cs="Arial"/>
          <w:bCs/>
          <w:sz w:val="22"/>
        </w:rPr>
        <w:t>Datahubben</w:t>
      </w:r>
      <w:r w:rsidRPr="00183598">
        <w:rPr>
          <w:sz w:val="22"/>
          <w:lang w:eastAsia="da-DK"/>
        </w:rPr>
        <w:t>.</w:t>
      </w:r>
    </w:p>
    <w:p w14:paraId="27EF01F4" w14:textId="77777777" w:rsidR="00EE5AFA" w:rsidRPr="00183598" w:rsidRDefault="00EE5AFA" w:rsidP="00EE5AFA">
      <w:pPr>
        <w:rPr>
          <w:sz w:val="22"/>
          <w:lang w:eastAsia="da-DK"/>
        </w:rPr>
      </w:pPr>
    </w:p>
    <w:p w14:paraId="172AAA09" w14:textId="6F5B6B1E" w:rsidR="00EE5AFA" w:rsidRPr="00183598" w:rsidRDefault="00EE5AFA" w:rsidP="00EE5AFA">
      <w:pPr>
        <w:rPr>
          <w:sz w:val="22"/>
          <w:lang w:eastAsia="da-DK"/>
        </w:rPr>
      </w:pPr>
      <w:r w:rsidRPr="00183598">
        <w:rPr>
          <w:sz w:val="22"/>
          <w:lang w:eastAsia="da-DK"/>
        </w:rPr>
        <w:t xml:space="preserve">Netselskabet skal sørge for, at der foretages aflæsning eller selvaflæsning af Elmåleren, herunder i forbindelse med Kundens flytning, skift af </w:t>
      </w:r>
      <w:proofErr w:type="spellStart"/>
      <w:r w:rsidRPr="00183598">
        <w:rPr>
          <w:sz w:val="22"/>
          <w:lang w:eastAsia="da-DK"/>
        </w:rPr>
        <w:t>Elleverandør</w:t>
      </w:r>
      <w:proofErr w:type="spellEnd"/>
      <w:r w:rsidRPr="00183598">
        <w:rPr>
          <w:sz w:val="22"/>
          <w:lang w:eastAsia="da-DK"/>
        </w:rPr>
        <w:t xml:space="preserve"> og årlige aflæsninger, jf. punkt </w:t>
      </w:r>
      <w:r w:rsidRPr="00183598">
        <w:rPr>
          <w:sz w:val="22"/>
          <w:lang w:eastAsia="da-DK"/>
        </w:rPr>
        <w:fldChar w:fldCharType="begin"/>
      </w:r>
      <w:r w:rsidRPr="00183598">
        <w:rPr>
          <w:sz w:val="22"/>
          <w:lang w:eastAsia="da-DK"/>
        </w:rPr>
        <w:instrText xml:space="preserve"> REF _Ref361002791 \r \h  \* MERGEFORMAT </w:instrText>
      </w:r>
      <w:r w:rsidRPr="00183598">
        <w:rPr>
          <w:sz w:val="22"/>
          <w:lang w:eastAsia="da-DK"/>
        </w:rPr>
      </w:r>
      <w:r w:rsidRPr="00183598">
        <w:rPr>
          <w:sz w:val="22"/>
          <w:lang w:eastAsia="da-DK"/>
        </w:rPr>
        <w:fldChar w:fldCharType="separate"/>
      </w:r>
      <w:r w:rsidR="009C0B27" w:rsidRPr="00183598">
        <w:rPr>
          <w:sz w:val="22"/>
          <w:lang w:eastAsia="da-DK"/>
        </w:rPr>
        <w:t>2.8.2</w:t>
      </w:r>
      <w:r w:rsidRPr="00183598">
        <w:rPr>
          <w:sz w:val="22"/>
          <w:lang w:eastAsia="da-DK"/>
        </w:rPr>
        <w:fldChar w:fldCharType="end"/>
      </w:r>
      <w:r w:rsidRPr="00183598">
        <w:rPr>
          <w:sz w:val="22"/>
          <w:lang w:eastAsia="da-DK"/>
        </w:rPr>
        <w:t xml:space="preserve"> og </w:t>
      </w:r>
      <w:r w:rsidRPr="00183598">
        <w:rPr>
          <w:sz w:val="22"/>
          <w:lang w:eastAsia="da-DK"/>
        </w:rPr>
        <w:fldChar w:fldCharType="begin"/>
      </w:r>
      <w:r w:rsidRPr="00183598">
        <w:rPr>
          <w:sz w:val="22"/>
          <w:lang w:eastAsia="da-DK"/>
        </w:rPr>
        <w:instrText xml:space="preserve"> REF _Ref365896856 \r \h  \* MERGEFORMAT </w:instrText>
      </w:r>
      <w:r w:rsidRPr="00183598">
        <w:rPr>
          <w:sz w:val="22"/>
          <w:lang w:eastAsia="da-DK"/>
        </w:rPr>
      </w:r>
      <w:r w:rsidRPr="00183598">
        <w:rPr>
          <w:sz w:val="22"/>
          <w:lang w:eastAsia="da-DK"/>
        </w:rPr>
        <w:fldChar w:fldCharType="separate"/>
      </w:r>
      <w:r w:rsidR="009C0B27" w:rsidRPr="00183598">
        <w:rPr>
          <w:sz w:val="22"/>
          <w:lang w:eastAsia="da-DK"/>
        </w:rPr>
        <w:t>2.8.3</w:t>
      </w:r>
      <w:r w:rsidRPr="00183598">
        <w:rPr>
          <w:sz w:val="22"/>
          <w:lang w:eastAsia="da-DK"/>
        </w:rPr>
        <w:fldChar w:fldCharType="end"/>
      </w:r>
      <w:r w:rsidRPr="00183598">
        <w:rPr>
          <w:sz w:val="22"/>
          <w:lang w:eastAsia="da-DK"/>
        </w:rPr>
        <w:t>.</w:t>
      </w:r>
    </w:p>
    <w:p w14:paraId="5AC9DE2E" w14:textId="77777777" w:rsidR="00EE5AFA" w:rsidRPr="00183598" w:rsidRDefault="00EE5AFA" w:rsidP="00EE5AFA">
      <w:pPr>
        <w:rPr>
          <w:sz w:val="22"/>
          <w:lang w:eastAsia="da-DK"/>
        </w:rPr>
      </w:pPr>
    </w:p>
    <w:p w14:paraId="0D5D6C6C" w14:textId="77777777" w:rsidR="00EE5AFA" w:rsidRPr="00183598" w:rsidRDefault="00EE5AFA" w:rsidP="00EE5AFA">
      <w:pPr>
        <w:rPr>
          <w:sz w:val="22"/>
          <w:lang w:eastAsia="da-DK"/>
        </w:rPr>
      </w:pPr>
      <w:r w:rsidRPr="00183598">
        <w:rPr>
          <w:sz w:val="22"/>
          <w:lang w:eastAsia="da-DK"/>
        </w:rPr>
        <w:t>Netselskabet er til enhver tid berettiget til at foretage kontrolaflæsning og til at hjemtage forbrugsdata.</w:t>
      </w:r>
    </w:p>
    <w:p w14:paraId="54151950" w14:textId="77777777" w:rsidR="00EE5AFA" w:rsidRPr="00183598" w:rsidRDefault="00EE5AFA" w:rsidP="00EE5AFA">
      <w:pPr>
        <w:rPr>
          <w:sz w:val="22"/>
          <w:lang w:eastAsia="da-DK"/>
        </w:rPr>
      </w:pPr>
    </w:p>
    <w:p w14:paraId="4879071A" w14:textId="77777777" w:rsidR="00EE5AFA" w:rsidRPr="00183598" w:rsidRDefault="00EE5AFA" w:rsidP="00EE5AFA">
      <w:pPr>
        <w:rPr>
          <w:sz w:val="22"/>
          <w:lang w:eastAsia="da-DK"/>
        </w:rPr>
      </w:pPr>
      <w:r w:rsidRPr="00183598">
        <w:rPr>
          <w:sz w:val="22"/>
          <w:lang w:eastAsia="da-DK"/>
        </w:rPr>
        <w:lastRenderedPageBreak/>
        <w:t xml:space="preserve">Kunden kan ved henvendelse til sin </w:t>
      </w:r>
      <w:proofErr w:type="spellStart"/>
      <w:r w:rsidRPr="00183598">
        <w:rPr>
          <w:sz w:val="22"/>
          <w:lang w:eastAsia="da-DK"/>
        </w:rPr>
        <w:t>Elleverandør</w:t>
      </w:r>
      <w:proofErr w:type="spellEnd"/>
      <w:r w:rsidRPr="00183598">
        <w:rPr>
          <w:sz w:val="22"/>
          <w:lang w:eastAsia="da-DK"/>
        </w:rPr>
        <w:t xml:space="preserve"> anmode Netselskabet om at aflæse Elmåleren.</w:t>
      </w:r>
    </w:p>
    <w:p w14:paraId="6520768E" w14:textId="77777777" w:rsidR="00EE5AFA" w:rsidRPr="00183598" w:rsidRDefault="00EE5AFA" w:rsidP="00EE5AFA">
      <w:pPr>
        <w:rPr>
          <w:sz w:val="22"/>
          <w:lang w:eastAsia="da-DK"/>
        </w:rPr>
      </w:pPr>
    </w:p>
    <w:p w14:paraId="297108B8" w14:textId="77777777" w:rsidR="00EE5AFA" w:rsidRPr="00183598" w:rsidRDefault="00EE5AFA" w:rsidP="00F636A6">
      <w:pPr>
        <w:pStyle w:val="Overskrift3"/>
      </w:pPr>
      <w:bookmarkStart w:id="175" w:name="_Ref361002791"/>
      <w:bookmarkStart w:id="176" w:name="_Toc70579325"/>
      <w:proofErr w:type="spellStart"/>
      <w:r w:rsidRPr="00183598">
        <w:t>Kundens</w:t>
      </w:r>
      <w:proofErr w:type="spellEnd"/>
      <w:r w:rsidRPr="00183598">
        <w:t xml:space="preserve"> </w:t>
      </w:r>
      <w:proofErr w:type="spellStart"/>
      <w:r w:rsidRPr="00183598">
        <w:t>pligt</w:t>
      </w:r>
      <w:proofErr w:type="spellEnd"/>
      <w:r w:rsidRPr="00183598">
        <w:t xml:space="preserve"> </w:t>
      </w:r>
      <w:proofErr w:type="spellStart"/>
      <w:r w:rsidRPr="00183598">
        <w:t>til</w:t>
      </w:r>
      <w:proofErr w:type="spellEnd"/>
      <w:r w:rsidRPr="00183598">
        <w:t xml:space="preserve"> </w:t>
      </w:r>
      <w:proofErr w:type="spellStart"/>
      <w:r w:rsidRPr="00183598">
        <w:t>selvaflæsning</w:t>
      </w:r>
      <w:bookmarkEnd w:id="175"/>
      <w:bookmarkEnd w:id="176"/>
      <w:proofErr w:type="spellEnd"/>
    </w:p>
    <w:p w14:paraId="70683A3B" w14:textId="77777777" w:rsidR="00EE5AFA" w:rsidRPr="00183598" w:rsidRDefault="00EE5AFA" w:rsidP="00EE5AFA">
      <w:pPr>
        <w:rPr>
          <w:sz w:val="22"/>
          <w:lang w:eastAsia="da-DK"/>
        </w:rPr>
      </w:pPr>
    </w:p>
    <w:p w14:paraId="698EDCE5" w14:textId="77777777" w:rsidR="00EE5AFA" w:rsidRPr="00183598" w:rsidRDefault="00EE5AFA" w:rsidP="00EE5AFA">
      <w:pPr>
        <w:rPr>
          <w:sz w:val="22"/>
          <w:lang w:eastAsia="da-DK"/>
        </w:rPr>
      </w:pPr>
      <w:r w:rsidRPr="00183598">
        <w:rPr>
          <w:sz w:val="22"/>
          <w:lang w:eastAsia="da-DK"/>
        </w:rPr>
        <w:t xml:space="preserve">På anmodning fra Netselskabet er Kunden forpligtet til at foretage selvaflæsning af Elmåleren og indberette aflæsningen til Netselskabet, eksempelvis i forbindelse med periodemæssige aflæsninger og skift af </w:t>
      </w:r>
      <w:proofErr w:type="spellStart"/>
      <w:r w:rsidRPr="00183598">
        <w:rPr>
          <w:sz w:val="22"/>
          <w:lang w:eastAsia="da-DK"/>
        </w:rPr>
        <w:t>Elleverandør</w:t>
      </w:r>
      <w:proofErr w:type="spellEnd"/>
      <w:r w:rsidRPr="00183598">
        <w:rPr>
          <w:sz w:val="22"/>
          <w:lang w:eastAsia="da-DK"/>
        </w:rPr>
        <w:t xml:space="preserve">. </w:t>
      </w:r>
    </w:p>
    <w:p w14:paraId="28BD39F3" w14:textId="77777777" w:rsidR="00EE5AFA" w:rsidRPr="00183598" w:rsidRDefault="00EE5AFA" w:rsidP="00EE5AFA">
      <w:pPr>
        <w:rPr>
          <w:sz w:val="22"/>
          <w:lang w:eastAsia="da-DK"/>
        </w:rPr>
      </w:pPr>
    </w:p>
    <w:p w14:paraId="7E64E34F" w14:textId="77777777" w:rsidR="00EE5AFA" w:rsidRPr="00183598" w:rsidRDefault="00EE5AFA" w:rsidP="00EE5AFA">
      <w:pPr>
        <w:rPr>
          <w:sz w:val="22"/>
          <w:lang w:eastAsia="da-DK"/>
        </w:rPr>
      </w:pPr>
      <w:r w:rsidRPr="00183598">
        <w:rPr>
          <w:sz w:val="22"/>
          <w:lang w:eastAsia="da-DK"/>
        </w:rPr>
        <w:t xml:space="preserve">I forbindelse med Kundens flytning skal Kunden foretage selvaflæsning og indberette måleresultatet til sin </w:t>
      </w:r>
      <w:proofErr w:type="spellStart"/>
      <w:r w:rsidRPr="00183598">
        <w:rPr>
          <w:sz w:val="22"/>
          <w:lang w:eastAsia="da-DK"/>
        </w:rPr>
        <w:t>Elleverandør</w:t>
      </w:r>
      <w:proofErr w:type="spellEnd"/>
      <w:r w:rsidRPr="00183598">
        <w:rPr>
          <w:sz w:val="22"/>
          <w:lang w:eastAsia="da-DK"/>
        </w:rPr>
        <w:t xml:space="preserve">, som indberetter det til </w:t>
      </w:r>
      <w:r w:rsidRPr="00183598">
        <w:rPr>
          <w:rFonts w:cs="Arial"/>
          <w:bCs/>
          <w:sz w:val="22"/>
        </w:rPr>
        <w:t>Datahubben</w:t>
      </w:r>
      <w:r w:rsidRPr="00183598">
        <w:rPr>
          <w:sz w:val="22"/>
          <w:lang w:eastAsia="da-DK"/>
        </w:rPr>
        <w:t>.</w:t>
      </w:r>
    </w:p>
    <w:p w14:paraId="7F714B33" w14:textId="77777777" w:rsidR="00EE5AFA" w:rsidRPr="00183598" w:rsidRDefault="00EE5AFA" w:rsidP="00EE5AFA">
      <w:pPr>
        <w:rPr>
          <w:sz w:val="22"/>
          <w:lang w:eastAsia="da-DK"/>
        </w:rPr>
      </w:pPr>
    </w:p>
    <w:p w14:paraId="385EED52" w14:textId="77777777" w:rsidR="00EE5AFA" w:rsidRPr="00183598" w:rsidRDefault="00EE5AFA" w:rsidP="00EE5AFA">
      <w:pPr>
        <w:rPr>
          <w:sz w:val="22"/>
          <w:lang w:eastAsia="da-DK"/>
        </w:rPr>
      </w:pPr>
      <w:r w:rsidRPr="00183598">
        <w:rPr>
          <w:sz w:val="22"/>
          <w:lang w:eastAsia="da-DK"/>
        </w:rPr>
        <w:t xml:space="preserve">Såfremt Kunden ikke foretager selvaflæsning efter anmodning fra Netselskabet, rykker Netselskabet Kunden for selvaflæsning. Undlader Kunden at foretage selvaflæsning efter at være blevet rykket herfor, foretager Netselskabet en aflæsning af Elmåleren. Der kan opkræves gebyr for aflæsningen. </w:t>
      </w:r>
    </w:p>
    <w:p w14:paraId="2CC33E21" w14:textId="77777777" w:rsidR="00EE5AFA" w:rsidRPr="00183598" w:rsidRDefault="00EE5AFA" w:rsidP="00EE5AFA">
      <w:pPr>
        <w:rPr>
          <w:sz w:val="22"/>
          <w:lang w:eastAsia="da-DK"/>
        </w:rPr>
      </w:pPr>
    </w:p>
    <w:p w14:paraId="59333B93" w14:textId="77777777" w:rsidR="00EE5AFA" w:rsidRPr="00183598" w:rsidRDefault="00EE5AFA" w:rsidP="00F636A6">
      <w:pPr>
        <w:pStyle w:val="Overskrift3"/>
      </w:pPr>
      <w:bookmarkStart w:id="177" w:name="_Ref365896856"/>
      <w:bookmarkStart w:id="178" w:name="_Toc70579326"/>
      <w:proofErr w:type="spellStart"/>
      <w:r w:rsidRPr="00183598">
        <w:t>Skønnet</w:t>
      </w:r>
      <w:proofErr w:type="spellEnd"/>
      <w:r w:rsidRPr="00183598">
        <w:t xml:space="preserve"> </w:t>
      </w:r>
      <w:proofErr w:type="spellStart"/>
      <w:r w:rsidRPr="00183598">
        <w:t>forbrug</w:t>
      </w:r>
      <w:bookmarkEnd w:id="177"/>
      <w:bookmarkEnd w:id="178"/>
      <w:proofErr w:type="spellEnd"/>
    </w:p>
    <w:p w14:paraId="1D814A1A" w14:textId="77777777" w:rsidR="00EE5AFA" w:rsidRPr="00183598" w:rsidRDefault="00EE5AFA" w:rsidP="00EE5AFA">
      <w:pPr>
        <w:rPr>
          <w:sz w:val="22"/>
          <w:lang w:val="en-GB" w:eastAsia="da-DK"/>
        </w:rPr>
      </w:pPr>
    </w:p>
    <w:p w14:paraId="040476CE" w14:textId="4B2B7BD8" w:rsidR="00EE5AFA" w:rsidRPr="00183598" w:rsidRDefault="00EE5AFA" w:rsidP="00EE5AFA">
      <w:pPr>
        <w:rPr>
          <w:sz w:val="22"/>
          <w:lang w:eastAsia="da-DK"/>
        </w:rPr>
      </w:pPr>
      <w:r w:rsidRPr="00183598">
        <w:rPr>
          <w:sz w:val="22"/>
          <w:lang w:eastAsia="da-DK"/>
        </w:rPr>
        <w:t xml:space="preserve">Modtager Netselskabet ikke en Kundes selvaflæsning fra Elleverandøren i forbindelse med flytning eller efter Netselskabets anmodning om periodemæssig aflæsning efter punkt </w:t>
      </w:r>
      <w:r w:rsidRPr="00183598">
        <w:rPr>
          <w:sz w:val="22"/>
          <w:lang w:eastAsia="da-DK"/>
        </w:rPr>
        <w:fldChar w:fldCharType="begin"/>
      </w:r>
      <w:r w:rsidRPr="00183598">
        <w:rPr>
          <w:sz w:val="22"/>
          <w:lang w:eastAsia="da-DK"/>
        </w:rPr>
        <w:instrText xml:space="preserve"> REF _Ref361002791 \r \h  \* MERGEFORMAT </w:instrText>
      </w:r>
      <w:r w:rsidRPr="00183598">
        <w:rPr>
          <w:sz w:val="22"/>
          <w:lang w:eastAsia="da-DK"/>
        </w:rPr>
      </w:r>
      <w:r w:rsidRPr="00183598">
        <w:rPr>
          <w:sz w:val="22"/>
          <w:lang w:eastAsia="da-DK"/>
        </w:rPr>
        <w:fldChar w:fldCharType="separate"/>
      </w:r>
      <w:r w:rsidR="009C0B27" w:rsidRPr="00183598">
        <w:rPr>
          <w:sz w:val="22"/>
          <w:lang w:eastAsia="da-DK"/>
        </w:rPr>
        <w:t>2.8.2</w:t>
      </w:r>
      <w:r w:rsidRPr="00183598">
        <w:rPr>
          <w:sz w:val="22"/>
          <w:lang w:eastAsia="da-DK"/>
        </w:rPr>
        <w:fldChar w:fldCharType="end"/>
      </w:r>
      <w:r w:rsidRPr="00183598">
        <w:rPr>
          <w:sz w:val="22"/>
          <w:lang w:eastAsia="da-DK"/>
        </w:rPr>
        <w:t>, kan Netselskabet skønne Kundens elforbrug til brug for afregning.</w:t>
      </w:r>
    </w:p>
    <w:p w14:paraId="3A4E6885" w14:textId="77777777" w:rsidR="00EE5AFA" w:rsidRPr="00183598" w:rsidRDefault="00EE5AFA" w:rsidP="00EE5AFA">
      <w:pPr>
        <w:rPr>
          <w:sz w:val="22"/>
          <w:lang w:eastAsia="da-DK"/>
        </w:rPr>
      </w:pPr>
    </w:p>
    <w:p w14:paraId="6D0C8C2F" w14:textId="77777777" w:rsidR="00EE5AFA" w:rsidRPr="00183598" w:rsidRDefault="00EE5AFA" w:rsidP="00EE5AFA">
      <w:pPr>
        <w:rPr>
          <w:sz w:val="22"/>
          <w:lang w:eastAsia="da-DK"/>
        </w:rPr>
      </w:pPr>
      <w:r w:rsidRPr="00183598">
        <w:rPr>
          <w:sz w:val="22"/>
          <w:lang w:eastAsia="da-DK"/>
        </w:rPr>
        <w:t>Netselskabet sørger dog for, at der gennemføres aflæsning af Kundens Elmåler eller foretages selvaflæsning minimum hvert andet (2.) år.</w:t>
      </w:r>
    </w:p>
    <w:p w14:paraId="156AC70F" w14:textId="77777777" w:rsidR="00EE5AFA" w:rsidRPr="00183598" w:rsidRDefault="00EE5AFA" w:rsidP="00EE5AFA">
      <w:pPr>
        <w:rPr>
          <w:sz w:val="22"/>
          <w:lang w:eastAsia="da-DK"/>
        </w:rPr>
      </w:pPr>
    </w:p>
    <w:p w14:paraId="3C635827" w14:textId="77777777" w:rsidR="00EE5AFA" w:rsidRPr="00183598" w:rsidRDefault="00EE5AFA" w:rsidP="00F636A6">
      <w:pPr>
        <w:pStyle w:val="Overskrift3"/>
      </w:pPr>
      <w:bookmarkStart w:id="179" w:name="_Ref365378175"/>
      <w:bookmarkStart w:id="180" w:name="_Toc70579327"/>
      <w:proofErr w:type="spellStart"/>
      <w:r w:rsidRPr="00183598">
        <w:t>Fjernaflæsning</w:t>
      </w:r>
      <w:bookmarkEnd w:id="179"/>
      <w:bookmarkEnd w:id="180"/>
      <w:proofErr w:type="spellEnd"/>
    </w:p>
    <w:p w14:paraId="4A399181" w14:textId="77777777" w:rsidR="00EE5AFA" w:rsidRPr="00183598" w:rsidRDefault="00EE5AFA" w:rsidP="00EE5AFA">
      <w:pPr>
        <w:rPr>
          <w:sz w:val="22"/>
          <w:lang w:val="en-GB" w:eastAsia="da-DK"/>
        </w:rPr>
      </w:pPr>
    </w:p>
    <w:p w14:paraId="1D8FEAB1" w14:textId="77777777" w:rsidR="00EE5AFA" w:rsidRPr="00183598" w:rsidRDefault="00EE5AFA" w:rsidP="00EE5AFA">
      <w:pPr>
        <w:rPr>
          <w:rFonts w:cs="Arial"/>
          <w:sz w:val="22"/>
        </w:rPr>
      </w:pPr>
      <w:r w:rsidRPr="00183598">
        <w:rPr>
          <w:rFonts w:cs="Arial"/>
          <w:sz w:val="22"/>
        </w:rPr>
        <w:t>Netselskabet er berettiget til at etablere fjernaflæsning af Elmåleren. Netselskabet har ret til at montere antenner og andet tilbehør til Elmåleren.</w:t>
      </w:r>
    </w:p>
    <w:p w14:paraId="352B4033" w14:textId="77777777" w:rsidR="00EE5AFA" w:rsidRPr="00183598" w:rsidRDefault="00EE5AFA" w:rsidP="00EE5AFA">
      <w:pPr>
        <w:rPr>
          <w:rFonts w:cs="Arial"/>
          <w:sz w:val="22"/>
        </w:rPr>
      </w:pPr>
    </w:p>
    <w:p w14:paraId="574AAB55" w14:textId="77777777" w:rsidR="00EE5AFA" w:rsidRPr="00183598" w:rsidRDefault="00EE5AFA" w:rsidP="00EE5AFA">
      <w:pPr>
        <w:rPr>
          <w:rFonts w:cs="Arial"/>
          <w:sz w:val="22"/>
        </w:rPr>
      </w:pPr>
      <w:r w:rsidRPr="00183598">
        <w:rPr>
          <w:rFonts w:cs="Arial"/>
          <w:sz w:val="22"/>
        </w:rPr>
        <w:t>Kunden kan anmode Netselskabet om at etablere fjernaflæsning og at blive timeafregnet på dette grundlag. Netselskabet kan som følge af disse ændringer opkræve betaling for fjernaflæsning og timeafregning.</w:t>
      </w:r>
    </w:p>
    <w:p w14:paraId="669BCEAB" w14:textId="77777777" w:rsidR="00EE5AFA" w:rsidRPr="00183598" w:rsidRDefault="00EE5AFA" w:rsidP="00EE5AFA">
      <w:pPr>
        <w:rPr>
          <w:rFonts w:cs="Arial"/>
          <w:sz w:val="22"/>
        </w:rPr>
      </w:pPr>
    </w:p>
    <w:p w14:paraId="02545A74" w14:textId="77777777" w:rsidR="00EE5AFA" w:rsidRPr="00183598" w:rsidRDefault="00EE5AFA" w:rsidP="00EE5AFA">
      <w:pPr>
        <w:rPr>
          <w:rFonts w:cs="Arial"/>
          <w:sz w:val="22"/>
        </w:rPr>
      </w:pPr>
      <w:r w:rsidRPr="00183598">
        <w:rPr>
          <w:rFonts w:cs="Arial"/>
          <w:sz w:val="22"/>
        </w:rPr>
        <w:t>Hvis Netselskabet etablerer fjernaflæsning af Elmåleren, skal Kunden, såfremt det er uden gener og uden omkostninger for Kunden, give mulighed for dataoverførsel gennem Kundens adgang til telenet, bredbånd eller lignende. Kunden er ikke forpligtet til at bibeholde sin adgang til disse telenet, bredbånd mv.</w:t>
      </w:r>
    </w:p>
    <w:p w14:paraId="791ECFEE" w14:textId="77777777" w:rsidR="00EE5AFA" w:rsidRPr="00183598" w:rsidRDefault="00EE5AFA" w:rsidP="00EE5AFA">
      <w:pPr>
        <w:rPr>
          <w:rFonts w:cs="Arial"/>
          <w:sz w:val="22"/>
        </w:rPr>
      </w:pPr>
    </w:p>
    <w:p w14:paraId="2E1BDBB8" w14:textId="77777777" w:rsidR="00EE5AFA" w:rsidRPr="00183598" w:rsidRDefault="00EE5AFA" w:rsidP="00EE5AFA">
      <w:pPr>
        <w:rPr>
          <w:rFonts w:cs="Arial"/>
          <w:sz w:val="22"/>
        </w:rPr>
      </w:pPr>
      <w:r w:rsidRPr="00183598">
        <w:rPr>
          <w:rFonts w:cs="Arial"/>
          <w:sz w:val="22"/>
        </w:rPr>
        <w:t>Kunden kan ikke kræve, at Netselskabet betaler for anvendelse af adgangen til telenet, bredbånd eller lignende til brug for fjernaflæsning.</w:t>
      </w:r>
    </w:p>
    <w:p w14:paraId="7DC8EECB" w14:textId="77777777" w:rsidR="00EE5AFA" w:rsidRPr="00183598" w:rsidRDefault="00EE5AFA" w:rsidP="00EE5AFA">
      <w:pPr>
        <w:rPr>
          <w:rFonts w:cs="Arial"/>
          <w:sz w:val="22"/>
        </w:rPr>
      </w:pPr>
    </w:p>
    <w:p w14:paraId="207DD07E" w14:textId="77777777" w:rsidR="00EE5AFA" w:rsidRPr="00183598" w:rsidRDefault="00EE5AFA" w:rsidP="00EE5AFA">
      <w:pPr>
        <w:rPr>
          <w:rFonts w:cs="Arial"/>
          <w:sz w:val="22"/>
        </w:rPr>
      </w:pPr>
    </w:p>
    <w:p w14:paraId="15B4373C" w14:textId="77777777" w:rsidR="00EE5AFA" w:rsidRPr="00183598" w:rsidRDefault="00EE5AFA" w:rsidP="00F636A6">
      <w:pPr>
        <w:pStyle w:val="Overskrift3"/>
      </w:pPr>
      <w:bookmarkStart w:id="181" w:name="_Toc70579328"/>
      <w:proofErr w:type="spellStart"/>
      <w:r w:rsidRPr="00183598">
        <w:t>Seriel</w:t>
      </w:r>
      <w:proofErr w:type="spellEnd"/>
      <w:r w:rsidRPr="00183598">
        <w:t xml:space="preserve">- og </w:t>
      </w:r>
      <w:proofErr w:type="spellStart"/>
      <w:r w:rsidRPr="00183598">
        <w:t>residualmåling</w:t>
      </w:r>
      <w:bookmarkEnd w:id="181"/>
      <w:proofErr w:type="spellEnd"/>
    </w:p>
    <w:p w14:paraId="3DB7BAE2" w14:textId="77777777" w:rsidR="00EE5AFA" w:rsidRPr="00183598" w:rsidRDefault="00EE5AFA" w:rsidP="00EE5AFA"/>
    <w:p w14:paraId="4C8951E2" w14:textId="77777777" w:rsidR="00EE5AFA" w:rsidRPr="00183598" w:rsidRDefault="00EE5AFA" w:rsidP="00EE5AFA">
      <w:pPr>
        <w:autoSpaceDE w:val="0"/>
        <w:autoSpaceDN w:val="0"/>
        <w:adjustRightInd w:val="0"/>
        <w:spacing w:line="240" w:lineRule="auto"/>
        <w:rPr>
          <w:rFonts w:cs="Arial"/>
          <w:sz w:val="22"/>
        </w:rPr>
      </w:pPr>
      <w:r w:rsidRPr="00183598">
        <w:rPr>
          <w:rFonts w:cs="Arial"/>
          <w:sz w:val="22"/>
        </w:rPr>
        <w:t xml:space="preserve">Netselskabet kan opsætte serielt forbundne timeaflæste Elmålere på en matrikel, hvis dette ønskes af Kunden. </w:t>
      </w:r>
    </w:p>
    <w:p w14:paraId="4B172684" w14:textId="77777777" w:rsidR="00EE5AFA" w:rsidRPr="00183598" w:rsidRDefault="00EE5AFA" w:rsidP="00EE5AFA">
      <w:pPr>
        <w:rPr>
          <w:rFonts w:cs="Arial"/>
          <w:sz w:val="22"/>
        </w:rPr>
      </w:pPr>
    </w:p>
    <w:p w14:paraId="522D6082" w14:textId="77777777" w:rsidR="00EE5AFA" w:rsidRPr="00183598" w:rsidRDefault="00EE5AFA" w:rsidP="00EE5AFA">
      <w:pPr>
        <w:autoSpaceDE w:val="0"/>
        <w:autoSpaceDN w:val="0"/>
        <w:adjustRightInd w:val="0"/>
        <w:spacing w:line="240" w:lineRule="auto"/>
        <w:rPr>
          <w:rStyle w:val="Kommentarhenvisning"/>
          <w:rFonts w:asciiTheme="minorHAnsi" w:hAnsiTheme="minorHAnsi"/>
        </w:rPr>
      </w:pPr>
      <w:r w:rsidRPr="00183598">
        <w:rPr>
          <w:rFonts w:cs="Arial"/>
          <w:sz w:val="22"/>
        </w:rPr>
        <w:lastRenderedPageBreak/>
        <w:t>Ved serielt forbundne timeaflæste Elmålere vises det samlede forbrug af elektricitet på matriklen</w:t>
      </w:r>
    </w:p>
    <w:p w14:paraId="31DC2ACD" w14:textId="77777777" w:rsidR="00EE5AFA" w:rsidRPr="00183598" w:rsidRDefault="00EE5AFA" w:rsidP="00EE5AFA">
      <w:pPr>
        <w:autoSpaceDE w:val="0"/>
        <w:autoSpaceDN w:val="0"/>
        <w:adjustRightInd w:val="0"/>
        <w:spacing w:line="240" w:lineRule="auto"/>
        <w:rPr>
          <w:rFonts w:cs="Arial"/>
          <w:sz w:val="22"/>
        </w:rPr>
      </w:pPr>
      <w:r w:rsidRPr="00183598">
        <w:rPr>
          <w:rFonts w:cs="Arial"/>
          <w:sz w:val="22"/>
        </w:rPr>
        <w:t xml:space="preserve">på den foranliggende Elmåler. Den bagvedliggende Elmåler viser et selvstændigt forbrug. </w:t>
      </w:r>
    </w:p>
    <w:p w14:paraId="6662D090" w14:textId="77777777" w:rsidR="00EE5AFA" w:rsidRPr="00183598" w:rsidRDefault="00EE5AFA" w:rsidP="00EE5AFA">
      <w:pPr>
        <w:rPr>
          <w:rFonts w:cs="Arial"/>
          <w:sz w:val="22"/>
        </w:rPr>
      </w:pPr>
    </w:p>
    <w:p w14:paraId="77E81933" w14:textId="77777777" w:rsidR="00EE5AFA" w:rsidRPr="00183598" w:rsidRDefault="00EE5AFA" w:rsidP="00EE5AFA">
      <w:pPr>
        <w:rPr>
          <w:rFonts w:cs="Arial"/>
          <w:sz w:val="22"/>
        </w:rPr>
      </w:pPr>
      <w:r w:rsidRPr="00183598">
        <w:rPr>
          <w:rFonts w:cs="Arial"/>
          <w:sz w:val="22"/>
        </w:rPr>
        <w:t xml:space="preserve">Ved serielt forbundne timeaflæste Elmålere baserer Netselskabet sin måling af den foranliggende Kundes forbrug af elektricitet på den residual, der fremkommer ved at fratrække den bagvedliggende Elmålers værdi fra den foranliggende Elmålers værdi. </w:t>
      </w:r>
    </w:p>
    <w:p w14:paraId="1E1BA128" w14:textId="77777777" w:rsidR="00EE5AFA" w:rsidRPr="00183598" w:rsidRDefault="00EE5AFA" w:rsidP="00EE5AFA">
      <w:pPr>
        <w:rPr>
          <w:rFonts w:cs="Arial"/>
          <w:sz w:val="22"/>
        </w:rPr>
      </w:pPr>
    </w:p>
    <w:p w14:paraId="2502371A" w14:textId="77777777" w:rsidR="00EE5AFA" w:rsidRPr="00183598" w:rsidRDefault="00EE5AFA" w:rsidP="00EE5AFA">
      <w:pPr>
        <w:rPr>
          <w:rFonts w:cs="Arial"/>
          <w:sz w:val="22"/>
        </w:rPr>
      </w:pPr>
      <w:r w:rsidRPr="00183598">
        <w:rPr>
          <w:rFonts w:cs="Arial"/>
          <w:sz w:val="22"/>
        </w:rPr>
        <w:t xml:space="preserve">Opsætning af serielt forbundne timeaflæste Elmålere efter ovenstående kan med Kundens samtykke ligeledes gøres gældende af en selvstændig tredjepart, fx en kommerciel aktør. </w:t>
      </w:r>
    </w:p>
    <w:p w14:paraId="6108A36E" w14:textId="77777777" w:rsidR="00EE5AFA" w:rsidRPr="00183598" w:rsidRDefault="00EE5AFA" w:rsidP="00EE5AFA">
      <w:pPr>
        <w:rPr>
          <w:rFonts w:cs="Arial"/>
          <w:sz w:val="22"/>
        </w:rPr>
      </w:pPr>
      <w:r w:rsidRPr="00183598">
        <w:rPr>
          <w:rFonts w:cs="Arial"/>
          <w:sz w:val="22"/>
        </w:rPr>
        <w:t xml:space="preserve">Tredjeparten vil da i forhold til Netselskabet blive registreret som Kunde på den bagvedliggende måler og vil dermed blive omfattet af nærværende Tilslutningsbestemmelser. </w:t>
      </w:r>
    </w:p>
    <w:p w14:paraId="23729BA3" w14:textId="77777777" w:rsidR="00EE5AFA" w:rsidRPr="00183598" w:rsidRDefault="00EE5AFA" w:rsidP="00EE5AFA">
      <w:pPr>
        <w:rPr>
          <w:rFonts w:cs="Arial"/>
          <w:sz w:val="22"/>
        </w:rPr>
      </w:pPr>
    </w:p>
    <w:p w14:paraId="7EC98C89" w14:textId="77777777" w:rsidR="00EE5AFA" w:rsidRPr="00183598" w:rsidRDefault="00EE5AFA" w:rsidP="00EE5AFA">
      <w:pPr>
        <w:rPr>
          <w:rFonts w:cs="Arial"/>
          <w:sz w:val="22"/>
        </w:rPr>
      </w:pPr>
      <w:r w:rsidRPr="00183598">
        <w:rPr>
          <w:rFonts w:cs="Arial"/>
          <w:sz w:val="22"/>
        </w:rPr>
        <w:t xml:space="preserve">Enhver omkostning forbundet med opsætning af serielt forbundne Elmålere afholdes af den part, der anmoder om opsætningen. </w:t>
      </w:r>
    </w:p>
    <w:p w14:paraId="1521592F" w14:textId="77777777" w:rsidR="00EE5AFA" w:rsidRPr="00183598" w:rsidRDefault="00EE5AFA" w:rsidP="00EE5AFA">
      <w:pPr>
        <w:rPr>
          <w:sz w:val="22"/>
        </w:rPr>
      </w:pPr>
    </w:p>
    <w:p w14:paraId="3B672BD4" w14:textId="77777777" w:rsidR="00EE5AFA" w:rsidRPr="00183598" w:rsidRDefault="00EE5AFA" w:rsidP="00EE5AFA">
      <w:r w:rsidRPr="00183598">
        <w:rPr>
          <w:rFonts w:cs="Arial"/>
          <w:sz w:val="22"/>
        </w:rPr>
        <w:t xml:space="preserve">Enhver tvist i forholdet mellem Kunden og en selvstændig tredjepart er i øvrigt Netselskabet uvedkommende. </w:t>
      </w:r>
    </w:p>
    <w:p w14:paraId="29AACC61" w14:textId="77777777" w:rsidR="00EE5AFA" w:rsidRPr="00183598" w:rsidRDefault="00EE5AFA" w:rsidP="0047181B">
      <w:pPr>
        <w:rPr>
          <w:b/>
          <w:bCs/>
          <w:sz w:val="22"/>
        </w:rPr>
      </w:pPr>
    </w:p>
    <w:p w14:paraId="4B01A405" w14:textId="77777777" w:rsidR="00B608D1" w:rsidRPr="00183598" w:rsidRDefault="00B608D1">
      <w:pPr>
        <w:spacing w:after="200" w:line="276" w:lineRule="auto"/>
        <w:rPr>
          <w:b/>
          <w:bCs/>
          <w:sz w:val="22"/>
        </w:rPr>
      </w:pPr>
      <w:r w:rsidRPr="00183598">
        <w:rPr>
          <w:b/>
          <w:bCs/>
          <w:sz w:val="22"/>
        </w:rPr>
        <w:br w:type="page"/>
      </w:r>
    </w:p>
    <w:p w14:paraId="5AAE2558" w14:textId="77777777" w:rsidR="001C371D" w:rsidRPr="00183598" w:rsidRDefault="001C371D" w:rsidP="001C371D">
      <w:pPr>
        <w:spacing w:after="200" w:line="276" w:lineRule="auto"/>
        <w:rPr>
          <w:sz w:val="28"/>
          <w:szCs w:val="28"/>
        </w:rPr>
      </w:pPr>
      <w:r w:rsidRPr="00183598">
        <w:rPr>
          <w:sz w:val="28"/>
          <w:szCs w:val="28"/>
        </w:rPr>
        <w:lastRenderedPageBreak/>
        <w:t>DEL 3</w:t>
      </w:r>
    </w:p>
    <w:p w14:paraId="65DB77F5" w14:textId="77777777" w:rsidR="001C371D" w:rsidRPr="00183598" w:rsidRDefault="001C371D" w:rsidP="001C371D">
      <w:pPr>
        <w:pStyle w:val="Overskrift1"/>
        <w:numPr>
          <w:ilvl w:val="0"/>
          <w:numId w:val="6"/>
        </w:numPr>
        <w:rPr>
          <w:sz w:val="22"/>
          <w:szCs w:val="22"/>
          <w:lang w:val="da-DK"/>
        </w:rPr>
      </w:pPr>
      <w:bookmarkStart w:id="182" w:name="_Toc70579329"/>
      <w:r w:rsidRPr="00183598">
        <w:rPr>
          <w:sz w:val="22"/>
          <w:szCs w:val="22"/>
          <w:lang w:val="da-DK"/>
        </w:rPr>
        <w:t>Regler for tilslutning til Distributionsnettet mv.</w:t>
      </w:r>
      <w:bookmarkEnd w:id="182"/>
    </w:p>
    <w:p w14:paraId="2F95EDC9" w14:textId="77777777" w:rsidR="001C371D" w:rsidRPr="00183598" w:rsidRDefault="001C371D" w:rsidP="001C371D">
      <w:pPr>
        <w:pStyle w:val="Overskrift2"/>
        <w:rPr>
          <w:lang w:val="da-DK"/>
        </w:rPr>
      </w:pPr>
      <w:bookmarkStart w:id="183" w:name="_Toc70579330"/>
      <w:r w:rsidRPr="00183598">
        <w:rPr>
          <w:lang w:val="da-DK"/>
        </w:rPr>
        <w:t>Nettilslutning og ændringer heraf</w:t>
      </w:r>
      <w:bookmarkEnd w:id="183"/>
    </w:p>
    <w:p w14:paraId="25D0148F" w14:textId="77777777" w:rsidR="001C371D" w:rsidRPr="00183598" w:rsidRDefault="001C371D" w:rsidP="001C371D"/>
    <w:p w14:paraId="3AB171F0" w14:textId="0E37DED9" w:rsidR="001C371D" w:rsidRPr="00183598" w:rsidRDefault="001C371D" w:rsidP="001C371D">
      <w:pPr>
        <w:rPr>
          <w:sz w:val="22"/>
          <w:lang w:eastAsia="da-DK"/>
        </w:rPr>
      </w:pPr>
      <w:r w:rsidRPr="00183598">
        <w:rPr>
          <w:sz w:val="22"/>
          <w:lang w:eastAsia="da-DK"/>
        </w:rPr>
        <w:t xml:space="preserve">Nettilslutning og enhver ændring heraf sker på baggrund af Kundens henvendelse til Netselskabet via en autoriseret elinstallatørvirksomhed. </w:t>
      </w:r>
    </w:p>
    <w:p w14:paraId="446CE2AC" w14:textId="77777777" w:rsidR="001C371D" w:rsidRPr="00183598" w:rsidRDefault="001C371D" w:rsidP="001C371D">
      <w:pPr>
        <w:rPr>
          <w:sz w:val="22"/>
          <w:lang w:eastAsia="da-DK"/>
        </w:rPr>
      </w:pPr>
    </w:p>
    <w:p w14:paraId="2040BC33" w14:textId="15C2A81F" w:rsidR="001C371D" w:rsidRPr="00183598" w:rsidRDefault="001C371D" w:rsidP="001C371D">
      <w:pPr>
        <w:rPr>
          <w:sz w:val="22"/>
          <w:lang w:eastAsia="da-DK"/>
        </w:rPr>
      </w:pPr>
      <w:r w:rsidRPr="00183598">
        <w:rPr>
          <w:sz w:val="22"/>
          <w:lang w:eastAsia="da-DK"/>
        </w:rPr>
        <w:t xml:space="preserve">Kunden betaler tilslutningsbidrag til Netselskabet for Nettilslutning og udvidelse af en bestående Nettilslutning efter bestemmelserne i punkt </w:t>
      </w:r>
      <w:r w:rsidRPr="00183598">
        <w:rPr>
          <w:sz w:val="22"/>
          <w:lang w:eastAsia="da-DK"/>
        </w:rPr>
        <w:fldChar w:fldCharType="begin"/>
      </w:r>
      <w:r w:rsidRPr="00183598">
        <w:rPr>
          <w:sz w:val="22"/>
          <w:lang w:eastAsia="da-DK"/>
        </w:rPr>
        <w:instrText xml:space="preserve"> REF _Ref365035526 \r \h </w:instrText>
      </w:r>
      <w:r w:rsidRPr="00183598">
        <w:rPr>
          <w:sz w:val="22"/>
          <w:lang w:eastAsia="da-DK"/>
        </w:rPr>
      </w:r>
      <w:r w:rsidRPr="00183598">
        <w:rPr>
          <w:sz w:val="22"/>
          <w:lang w:eastAsia="da-DK"/>
        </w:rPr>
        <w:fldChar w:fldCharType="separate"/>
      </w:r>
      <w:r w:rsidR="009C0B27" w:rsidRPr="00183598">
        <w:rPr>
          <w:sz w:val="22"/>
          <w:lang w:eastAsia="da-DK"/>
        </w:rPr>
        <w:t>0</w:t>
      </w:r>
      <w:r w:rsidRPr="00183598">
        <w:rPr>
          <w:sz w:val="22"/>
          <w:lang w:eastAsia="da-DK"/>
        </w:rPr>
        <w:fldChar w:fldCharType="end"/>
      </w:r>
      <w:r w:rsidRPr="00183598">
        <w:rPr>
          <w:sz w:val="22"/>
          <w:lang w:eastAsia="da-DK"/>
        </w:rPr>
        <w:t xml:space="preserve">. </w:t>
      </w:r>
    </w:p>
    <w:p w14:paraId="6E80B097" w14:textId="77777777" w:rsidR="001C371D" w:rsidRPr="00183598" w:rsidRDefault="001C371D" w:rsidP="001C371D">
      <w:pPr>
        <w:rPr>
          <w:sz w:val="22"/>
          <w:lang w:eastAsia="da-DK"/>
        </w:rPr>
      </w:pPr>
    </w:p>
    <w:p w14:paraId="5A03764F" w14:textId="448E99DF" w:rsidR="001C371D" w:rsidRPr="00183598" w:rsidRDefault="001C371D" w:rsidP="001C371D">
      <w:pPr>
        <w:rPr>
          <w:sz w:val="22"/>
          <w:lang w:eastAsia="da-DK"/>
        </w:rPr>
      </w:pPr>
      <w:r w:rsidRPr="00183598">
        <w:rPr>
          <w:sz w:val="22"/>
          <w:lang w:eastAsia="da-DK"/>
        </w:rPr>
        <w:t xml:space="preserve">Nettilslutning og ændringer heraf sker efter retningslinjer mm. fastsat af Netselskabet og i Fællesregulativet. </w:t>
      </w:r>
    </w:p>
    <w:p w14:paraId="51DE8C71" w14:textId="2FD19792" w:rsidR="001C371D" w:rsidRPr="00183598" w:rsidRDefault="001C371D" w:rsidP="001C371D">
      <w:pPr>
        <w:rPr>
          <w:sz w:val="22"/>
          <w:lang w:eastAsia="da-DK"/>
        </w:rPr>
      </w:pPr>
    </w:p>
    <w:p w14:paraId="0F198E6C" w14:textId="77777777" w:rsidR="00671C06" w:rsidRPr="00183598" w:rsidRDefault="00671C06" w:rsidP="00671C06">
      <w:pPr>
        <w:rPr>
          <w:sz w:val="22"/>
          <w:lang w:eastAsia="da-DK"/>
        </w:rPr>
      </w:pPr>
      <w:r w:rsidRPr="00183598">
        <w:rPr>
          <w:sz w:val="22"/>
          <w:lang w:eastAsia="da-DK"/>
        </w:rPr>
        <w:t>Tilslutning af vindmøller, solceller, generatorer mv. sker efter gældende tekniske forskrifter fra Energinet.dk og eventuelle betingelser fastlagt af Netselskabet. Netselskabet kan opkræve et gebyr i forbindelse med tilslutning af vindmøller, solceller, generatorer mv.</w:t>
      </w:r>
    </w:p>
    <w:p w14:paraId="16B0938F" w14:textId="77777777" w:rsidR="00671C06" w:rsidRPr="00183598" w:rsidRDefault="00671C06" w:rsidP="001C371D">
      <w:pPr>
        <w:rPr>
          <w:sz w:val="22"/>
          <w:lang w:eastAsia="da-DK"/>
        </w:rPr>
      </w:pPr>
    </w:p>
    <w:p w14:paraId="61BE996D" w14:textId="08F82D1C" w:rsidR="001C371D" w:rsidRPr="00183598" w:rsidRDefault="001C371D" w:rsidP="001C371D">
      <w:pPr>
        <w:rPr>
          <w:sz w:val="22"/>
          <w:lang w:eastAsia="da-DK"/>
        </w:rPr>
      </w:pPr>
      <w:r w:rsidRPr="00183598">
        <w:rPr>
          <w:sz w:val="22"/>
          <w:lang w:eastAsia="da-DK"/>
        </w:rPr>
        <w:t>Hvis Kunden ikke er ejer af ejendommen hvortil der er anmodet om Nettilslutning eller ændringer af Nettilslutningen, skal Kunden dokumentere, at ejeren har tiltrådt anmodningen.</w:t>
      </w:r>
    </w:p>
    <w:p w14:paraId="6810C449" w14:textId="77777777" w:rsidR="001C371D" w:rsidRPr="00183598" w:rsidRDefault="001C371D" w:rsidP="001C371D">
      <w:pPr>
        <w:rPr>
          <w:lang w:eastAsia="da-DK"/>
        </w:rPr>
      </w:pPr>
    </w:p>
    <w:p w14:paraId="66470E9E" w14:textId="77777777" w:rsidR="001C371D" w:rsidRPr="00183598" w:rsidRDefault="001C371D" w:rsidP="00F636A6">
      <w:pPr>
        <w:pStyle w:val="Overskrift3"/>
        <w:rPr>
          <w:lang w:val="da-DK"/>
        </w:rPr>
      </w:pPr>
      <w:bookmarkStart w:id="184" w:name="_Toc70579331"/>
      <w:r w:rsidRPr="00183598">
        <w:rPr>
          <w:lang w:val="da-DK"/>
        </w:rPr>
        <w:t>Tilbud om Nettilslutning og ændringer heraf</w:t>
      </w:r>
      <w:bookmarkEnd w:id="184"/>
    </w:p>
    <w:p w14:paraId="4F08A508" w14:textId="77777777" w:rsidR="001C371D" w:rsidRPr="00183598" w:rsidRDefault="001C371D" w:rsidP="001C371D">
      <w:pPr>
        <w:rPr>
          <w:lang w:eastAsia="da-DK"/>
        </w:rPr>
      </w:pPr>
    </w:p>
    <w:p w14:paraId="19AFF163" w14:textId="77777777" w:rsidR="001C371D" w:rsidRPr="00183598" w:rsidRDefault="001C371D" w:rsidP="001C371D">
      <w:pPr>
        <w:pStyle w:val="Brdtekstindrykning"/>
        <w:tabs>
          <w:tab w:val="clear" w:pos="2992"/>
          <w:tab w:val="left" w:pos="3366"/>
        </w:tabs>
        <w:ind w:left="3366" w:hanging="3366"/>
        <w:rPr>
          <w:rFonts w:cs="Arial"/>
        </w:rPr>
      </w:pPr>
      <w:r w:rsidRPr="00183598">
        <w:rPr>
          <w:rFonts w:cs="Arial"/>
        </w:rPr>
        <w:t>Ethvert tilbud afgivet af Netselskabet er kun gyldigt til den på tilbuddet angivne tidsfrist.</w:t>
      </w:r>
    </w:p>
    <w:p w14:paraId="0DCC0F67" w14:textId="77777777" w:rsidR="001C371D" w:rsidRPr="00183598" w:rsidRDefault="001C371D" w:rsidP="001C371D">
      <w:pPr>
        <w:pStyle w:val="Brdtekstindrykning"/>
        <w:tabs>
          <w:tab w:val="clear" w:pos="2992"/>
          <w:tab w:val="left" w:pos="3366"/>
        </w:tabs>
        <w:ind w:left="3366" w:hanging="3366"/>
        <w:rPr>
          <w:rFonts w:cs="Arial"/>
        </w:rPr>
      </w:pPr>
    </w:p>
    <w:p w14:paraId="68778AE1" w14:textId="77777777" w:rsidR="001C371D" w:rsidRPr="00183598" w:rsidRDefault="001C371D" w:rsidP="001C371D">
      <w:pPr>
        <w:pStyle w:val="Brdtekstindrykning"/>
        <w:tabs>
          <w:tab w:val="clear" w:pos="2992"/>
          <w:tab w:val="left" w:pos="3366"/>
        </w:tabs>
        <w:spacing w:after="200"/>
        <w:ind w:left="0" w:firstLine="0"/>
        <w:rPr>
          <w:rFonts w:cs="Arial"/>
        </w:rPr>
      </w:pPr>
      <w:r w:rsidRPr="00183598">
        <w:rPr>
          <w:rFonts w:cs="Arial"/>
        </w:rPr>
        <w:t>Tilbuddet er betinget af, at arbejdet udføres som projekteret.</w:t>
      </w:r>
    </w:p>
    <w:p w14:paraId="4D17B6E0" w14:textId="77777777" w:rsidR="001C371D" w:rsidRPr="00183598" w:rsidRDefault="001C371D" w:rsidP="00F636A6">
      <w:pPr>
        <w:pStyle w:val="Overskrift3"/>
        <w:rPr>
          <w:lang w:val="da-DK"/>
        </w:rPr>
      </w:pPr>
      <w:bookmarkStart w:id="185" w:name="_Toc365369668"/>
      <w:bookmarkStart w:id="186" w:name="_Toc365369896"/>
      <w:bookmarkStart w:id="187" w:name="_Toc365369670"/>
      <w:bookmarkStart w:id="188" w:name="_Toc365369898"/>
      <w:bookmarkStart w:id="189" w:name="_Toc365369671"/>
      <w:bookmarkStart w:id="190" w:name="_Toc365369899"/>
      <w:bookmarkStart w:id="191" w:name="_Toc70579332"/>
      <w:bookmarkEnd w:id="185"/>
      <w:bookmarkEnd w:id="186"/>
      <w:bookmarkEnd w:id="187"/>
      <w:bookmarkEnd w:id="188"/>
      <w:bookmarkEnd w:id="189"/>
      <w:bookmarkEnd w:id="190"/>
      <w:r w:rsidRPr="00183598">
        <w:rPr>
          <w:lang w:val="da-DK"/>
        </w:rPr>
        <w:t>Forudbetaling eller depositum mv. ved Nettilslutning og ændringer heraf</w:t>
      </w:r>
      <w:bookmarkEnd w:id="191"/>
      <w:r w:rsidRPr="00183598">
        <w:rPr>
          <w:lang w:val="da-DK"/>
        </w:rPr>
        <w:t xml:space="preserve"> </w:t>
      </w:r>
    </w:p>
    <w:p w14:paraId="21CF80C0" w14:textId="77777777" w:rsidR="001C371D" w:rsidRPr="00183598" w:rsidRDefault="001C371D" w:rsidP="001C371D">
      <w:pPr>
        <w:rPr>
          <w:rFonts w:eastAsia="Times New Roman" w:cs="Arial"/>
          <w:sz w:val="22"/>
          <w:szCs w:val="20"/>
          <w:lang w:eastAsia="da-DK"/>
        </w:rPr>
      </w:pPr>
    </w:p>
    <w:p w14:paraId="308B0344"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t xml:space="preserve">Netselskabet kan, inden Nettilslutning og ændringer heraf sættes i gang, kræve, at Kunden betaler forud eller stiller sikkerhed (bankgaranti eller depositum) for anlægsudgifterne, ligesom Netselskabet er berettiget til at kræve </w:t>
      </w:r>
      <w:proofErr w:type="gramStart"/>
      <w:r w:rsidRPr="00183598">
        <w:rPr>
          <w:rFonts w:eastAsia="Times New Roman" w:cs="Arial"/>
          <w:sz w:val="22"/>
          <w:szCs w:val="20"/>
          <w:lang w:eastAsia="da-DK"/>
        </w:rPr>
        <w:t>a conto beløb</w:t>
      </w:r>
      <w:proofErr w:type="gramEnd"/>
      <w:r w:rsidRPr="00183598">
        <w:rPr>
          <w:rFonts w:eastAsia="Times New Roman" w:cs="Arial"/>
          <w:sz w:val="22"/>
          <w:szCs w:val="20"/>
          <w:lang w:eastAsia="da-DK"/>
        </w:rPr>
        <w:t xml:space="preserve"> under arbejdet.</w:t>
      </w:r>
    </w:p>
    <w:p w14:paraId="60092669" w14:textId="77777777" w:rsidR="001C371D" w:rsidRPr="00183598" w:rsidRDefault="001C371D" w:rsidP="001C371D">
      <w:pPr>
        <w:rPr>
          <w:lang w:eastAsia="da-DK"/>
        </w:rPr>
      </w:pPr>
    </w:p>
    <w:p w14:paraId="5A137AC3" w14:textId="77777777" w:rsidR="001C371D" w:rsidRPr="00183598" w:rsidRDefault="001C371D" w:rsidP="00F636A6">
      <w:pPr>
        <w:pStyle w:val="Overskrift3"/>
      </w:pPr>
      <w:bookmarkStart w:id="192" w:name="_Toc70579333"/>
      <w:proofErr w:type="spellStart"/>
      <w:r w:rsidRPr="00183598">
        <w:t>Tilslutningspunkt</w:t>
      </w:r>
      <w:proofErr w:type="spellEnd"/>
      <w:r w:rsidRPr="00183598">
        <w:t xml:space="preserve"> og </w:t>
      </w:r>
      <w:proofErr w:type="spellStart"/>
      <w:r w:rsidRPr="00183598">
        <w:t>ændringer</w:t>
      </w:r>
      <w:proofErr w:type="spellEnd"/>
      <w:r w:rsidRPr="00183598">
        <w:t xml:space="preserve"> </w:t>
      </w:r>
      <w:proofErr w:type="spellStart"/>
      <w:r w:rsidRPr="00183598">
        <w:t>heraf</w:t>
      </w:r>
      <w:bookmarkEnd w:id="192"/>
      <w:proofErr w:type="spellEnd"/>
    </w:p>
    <w:p w14:paraId="385964E8" w14:textId="77777777" w:rsidR="001C371D" w:rsidRPr="00183598" w:rsidRDefault="001C371D" w:rsidP="001C371D">
      <w:pPr>
        <w:rPr>
          <w:sz w:val="22"/>
          <w:lang w:eastAsia="da-DK"/>
        </w:rPr>
      </w:pPr>
    </w:p>
    <w:p w14:paraId="73E3139B" w14:textId="3497A9FC" w:rsidR="001C371D" w:rsidRPr="00183598" w:rsidRDefault="001C371D" w:rsidP="001C371D">
      <w:pPr>
        <w:rPr>
          <w:sz w:val="22"/>
          <w:lang w:eastAsia="da-DK"/>
        </w:rPr>
      </w:pPr>
      <w:r w:rsidRPr="00183598">
        <w:rPr>
          <w:sz w:val="22"/>
          <w:lang w:eastAsia="da-DK"/>
        </w:rPr>
        <w:t>Tilslutningspunktet fastlægges af Netselskabet under hensyn til Elinstallationens Aftalte Leveringsomfang samt fysiske forhold. Tilslutningspunktet fastlægges normalt således, at Tilslutningspunktet i byzone er højst 30 meter fra grundskel målt langs naturlig linjetracé.</w:t>
      </w:r>
    </w:p>
    <w:p w14:paraId="697408DB" w14:textId="77777777" w:rsidR="001C371D" w:rsidRPr="00183598" w:rsidRDefault="001C371D" w:rsidP="001C371D"/>
    <w:p w14:paraId="2384BAF6" w14:textId="77777777" w:rsidR="001C371D" w:rsidRPr="00183598" w:rsidRDefault="001C371D" w:rsidP="001C371D">
      <w:pPr>
        <w:tabs>
          <w:tab w:val="left" w:pos="3402"/>
        </w:tabs>
        <w:rPr>
          <w:rFonts w:eastAsia="Times New Roman" w:cs="Arial"/>
          <w:sz w:val="22"/>
          <w:szCs w:val="20"/>
          <w:lang w:eastAsia="da-DK"/>
        </w:rPr>
      </w:pPr>
      <w:r w:rsidRPr="00183598">
        <w:rPr>
          <w:sz w:val="22"/>
        </w:rPr>
        <w:t xml:space="preserve">Netselskabet har ret til at flytte Kundens Tilslutningspunkt, hvis leveringsomfanget eller belastningens størrelse og karakter taler herfor. </w:t>
      </w:r>
      <w:r w:rsidRPr="00183598">
        <w:rPr>
          <w:rFonts w:eastAsia="Times New Roman" w:cs="Arial"/>
          <w:sz w:val="22"/>
          <w:szCs w:val="20"/>
          <w:lang w:eastAsia="da-DK"/>
        </w:rPr>
        <w:t xml:space="preserve">Netselskabet betaler omkostningerne ved flytningen. Flytningen kan omfatte tilslutning på et andet spændingsniveau eller flytning til et andet sted på samme spændingsniveau. </w:t>
      </w:r>
    </w:p>
    <w:p w14:paraId="36053D72" w14:textId="77777777" w:rsidR="001C371D" w:rsidRPr="00183598" w:rsidRDefault="001C371D" w:rsidP="001C371D">
      <w:pPr>
        <w:rPr>
          <w:rFonts w:eastAsia="Times New Roman" w:cs="Arial"/>
          <w:sz w:val="22"/>
          <w:szCs w:val="20"/>
          <w:lang w:eastAsia="da-DK"/>
        </w:rPr>
      </w:pPr>
    </w:p>
    <w:p w14:paraId="0212FC3C"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t>Kunden kan anmode Netselskabet om, at Tilslutningspunktet flyttes. Såfremt anmodningen kan imødekommes, er Kunden forpligtet til at betale de omkostninger, der er forbundet med flytningen.</w:t>
      </w:r>
    </w:p>
    <w:p w14:paraId="2D6337A8" w14:textId="77777777" w:rsidR="001C371D" w:rsidRPr="00183598" w:rsidRDefault="001C371D" w:rsidP="001C371D">
      <w:pPr>
        <w:rPr>
          <w:rFonts w:eastAsia="Times New Roman" w:cs="Arial"/>
          <w:sz w:val="22"/>
          <w:szCs w:val="20"/>
          <w:lang w:eastAsia="da-DK"/>
        </w:rPr>
      </w:pPr>
    </w:p>
    <w:p w14:paraId="525AE1CD" w14:textId="77777777" w:rsidR="001C371D" w:rsidRPr="00183598" w:rsidRDefault="001C371D" w:rsidP="00F636A6">
      <w:pPr>
        <w:pStyle w:val="Overskrift3"/>
        <w:rPr>
          <w:lang w:val="da-DK"/>
        </w:rPr>
      </w:pPr>
      <w:bookmarkStart w:id="193" w:name="_Toc70579334"/>
      <w:r w:rsidRPr="00183598">
        <w:rPr>
          <w:lang w:val="da-DK"/>
        </w:rPr>
        <w:lastRenderedPageBreak/>
        <w:t>Fremføring af kabelstikledning over fremmed grund eller privat vej</w:t>
      </w:r>
      <w:bookmarkEnd w:id="193"/>
    </w:p>
    <w:p w14:paraId="0395680B" w14:textId="77777777" w:rsidR="001C371D" w:rsidRPr="00183598" w:rsidRDefault="001C371D" w:rsidP="001C371D"/>
    <w:p w14:paraId="15C5170F" w14:textId="77777777" w:rsidR="001C371D" w:rsidRPr="00183598" w:rsidRDefault="001C371D" w:rsidP="001C371D">
      <w:pPr>
        <w:rPr>
          <w:sz w:val="22"/>
          <w:lang w:eastAsia="da-DK"/>
        </w:rPr>
      </w:pPr>
      <w:r w:rsidRPr="00183598">
        <w:rPr>
          <w:sz w:val="22"/>
          <w:lang w:eastAsia="da-DK"/>
        </w:rPr>
        <w:t xml:space="preserve">I forbindelse med Nettilslutning og ændringer heraf vil en kabelstikledning kun blive anvist/fremført i) over fremmed grund, såfremt der foreligger naboerklæring eller tinglyst deklaration, eller ii) i privat vej, hvis Kunden har en færdselsret til vejen. Det er Kundens ansvar, at naboerklæring eller tinglyst deklaration foreligger, eller at en bestående færdselsret er dokumenteret. </w:t>
      </w:r>
    </w:p>
    <w:p w14:paraId="4512629B" w14:textId="77777777" w:rsidR="001C371D" w:rsidRPr="00183598" w:rsidRDefault="001C371D" w:rsidP="001C371D">
      <w:pPr>
        <w:rPr>
          <w:sz w:val="22"/>
          <w:lang w:eastAsia="da-DK"/>
        </w:rPr>
      </w:pPr>
    </w:p>
    <w:p w14:paraId="6D5DAB13" w14:textId="77777777" w:rsidR="001C371D" w:rsidRPr="00183598" w:rsidRDefault="001C371D" w:rsidP="001C371D">
      <w:pPr>
        <w:rPr>
          <w:sz w:val="22"/>
          <w:lang w:eastAsia="da-DK"/>
        </w:rPr>
      </w:pPr>
      <w:r w:rsidRPr="00183598">
        <w:rPr>
          <w:sz w:val="22"/>
          <w:lang w:eastAsia="da-DK"/>
        </w:rPr>
        <w:t>Netselskabet kan ikke drages til ansvar, såfremt naboerklæring, tinglyst deklaration eller færdselsret ikke foreligger i forbindelse med anvisning/fremføring af kabelstikledning over fremmed grund.</w:t>
      </w:r>
    </w:p>
    <w:p w14:paraId="3D78DEC8" w14:textId="77777777" w:rsidR="001C371D" w:rsidRPr="00183598" w:rsidRDefault="001C371D" w:rsidP="001C371D"/>
    <w:p w14:paraId="61076144" w14:textId="77777777" w:rsidR="001C371D" w:rsidRPr="00183598" w:rsidRDefault="001C371D" w:rsidP="00F636A6">
      <w:pPr>
        <w:pStyle w:val="Overskrift3"/>
      </w:pPr>
      <w:bookmarkStart w:id="194" w:name="_Toc70579335"/>
      <w:proofErr w:type="spellStart"/>
      <w:r w:rsidRPr="00183598">
        <w:t>Vejunderføring</w:t>
      </w:r>
      <w:bookmarkEnd w:id="194"/>
      <w:proofErr w:type="spellEnd"/>
    </w:p>
    <w:p w14:paraId="732B59E6" w14:textId="77777777" w:rsidR="001C371D" w:rsidRPr="00183598" w:rsidRDefault="001C371D" w:rsidP="001C371D">
      <w:pPr>
        <w:rPr>
          <w:lang w:val="en-GB" w:eastAsia="da-DK"/>
        </w:rPr>
      </w:pPr>
    </w:p>
    <w:p w14:paraId="6124B17B" w14:textId="2B15B9C9" w:rsidR="001C371D" w:rsidRPr="00183598" w:rsidRDefault="001C371D" w:rsidP="001C371D">
      <w:pPr>
        <w:rPr>
          <w:sz w:val="22"/>
          <w:lang w:eastAsia="da-DK"/>
        </w:rPr>
      </w:pPr>
      <w:r w:rsidRPr="00183598">
        <w:rPr>
          <w:sz w:val="22"/>
          <w:lang w:eastAsia="da-DK"/>
        </w:rPr>
        <w:t xml:space="preserve">Rørunderføring til fremføring af stikledning under offentlig eller privat vej inden for 30 meter fra grundskel kan kræves betalt af Kunden. Betales der tilslutningsbidrag i forbindelse med byggemodning af udstykninger, jf. punkt </w:t>
      </w:r>
      <w:r w:rsidRPr="00183598">
        <w:rPr>
          <w:sz w:val="22"/>
          <w:lang w:eastAsia="da-DK"/>
        </w:rPr>
        <w:fldChar w:fldCharType="begin"/>
      </w:r>
      <w:r w:rsidRPr="00183598">
        <w:rPr>
          <w:sz w:val="22"/>
          <w:lang w:eastAsia="da-DK"/>
        </w:rPr>
        <w:instrText xml:space="preserve"> REF _Ref365299174 \r \h </w:instrText>
      </w:r>
      <w:r w:rsidRPr="00183598">
        <w:rPr>
          <w:sz w:val="22"/>
          <w:lang w:eastAsia="da-DK"/>
        </w:rPr>
      </w:r>
      <w:r w:rsidRPr="00183598">
        <w:rPr>
          <w:sz w:val="22"/>
          <w:lang w:eastAsia="da-DK"/>
        </w:rPr>
        <w:fldChar w:fldCharType="separate"/>
      </w:r>
      <w:r w:rsidR="009C0B27" w:rsidRPr="00183598">
        <w:rPr>
          <w:sz w:val="22"/>
          <w:lang w:eastAsia="da-DK"/>
        </w:rPr>
        <w:t>3.5</w:t>
      </w:r>
      <w:r w:rsidRPr="00183598">
        <w:rPr>
          <w:sz w:val="22"/>
          <w:lang w:eastAsia="da-DK"/>
        </w:rPr>
        <w:fldChar w:fldCharType="end"/>
      </w:r>
      <w:r w:rsidRPr="00183598">
        <w:rPr>
          <w:sz w:val="22"/>
          <w:lang w:eastAsia="da-DK"/>
        </w:rPr>
        <w:t>, kan vejunderføring indgå i tilslutningsbidraget.</w:t>
      </w:r>
    </w:p>
    <w:p w14:paraId="57B9AF4C" w14:textId="77777777" w:rsidR="001C371D" w:rsidRPr="00183598" w:rsidRDefault="001C371D" w:rsidP="001C371D">
      <w:pPr>
        <w:rPr>
          <w:sz w:val="22"/>
          <w:lang w:eastAsia="da-DK"/>
        </w:rPr>
      </w:pPr>
    </w:p>
    <w:p w14:paraId="0986DADE" w14:textId="77777777" w:rsidR="001C371D" w:rsidRPr="00183598" w:rsidRDefault="001C371D" w:rsidP="00F636A6">
      <w:pPr>
        <w:pStyle w:val="Overskrift3"/>
      </w:pPr>
      <w:bookmarkStart w:id="195" w:name="_Toc70579336"/>
      <w:r w:rsidRPr="00183598">
        <w:t xml:space="preserve">Elanlæg </w:t>
      </w:r>
      <w:proofErr w:type="spellStart"/>
      <w:r w:rsidRPr="00183598">
        <w:t>på</w:t>
      </w:r>
      <w:proofErr w:type="spellEnd"/>
      <w:r w:rsidRPr="00183598">
        <w:t xml:space="preserve"> </w:t>
      </w:r>
      <w:proofErr w:type="spellStart"/>
      <w:r w:rsidRPr="00183598">
        <w:t>Kundens</w:t>
      </w:r>
      <w:proofErr w:type="spellEnd"/>
      <w:r w:rsidRPr="00183598">
        <w:t xml:space="preserve"> </w:t>
      </w:r>
      <w:proofErr w:type="spellStart"/>
      <w:r w:rsidRPr="00183598">
        <w:t>ejendom</w:t>
      </w:r>
      <w:bookmarkEnd w:id="195"/>
      <w:proofErr w:type="spellEnd"/>
    </w:p>
    <w:p w14:paraId="15872B7A" w14:textId="77777777" w:rsidR="001C371D" w:rsidRPr="00183598" w:rsidRDefault="001C371D" w:rsidP="001C371D">
      <w:pPr>
        <w:rPr>
          <w:sz w:val="22"/>
          <w:lang w:eastAsia="da-DK"/>
        </w:rPr>
      </w:pPr>
    </w:p>
    <w:p w14:paraId="7D9B9CF7" w14:textId="77777777" w:rsidR="001C371D" w:rsidRPr="00183598" w:rsidRDefault="001C371D" w:rsidP="001C371D">
      <w:pPr>
        <w:rPr>
          <w:sz w:val="22"/>
          <w:lang w:eastAsia="da-DK"/>
        </w:rPr>
      </w:pPr>
      <w:r w:rsidRPr="00183598">
        <w:rPr>
          <w:sz w:val="22"/>
          <w:lang w:eastAsia="da-DK"/>
        </w:rPr>
        <w:t>Af hensyn til Netselskabets leveringsforpligtelse over for den ejendom, hvortil der er rekvireret elforsyning, kan det være nødvendigt, at der anbringes Elanlæg i eller på den pågældende ejendom. I sådanne tilfælde skal Netselskabet vederlagsfrit have stillet areal eller rum til rådighed af Kunden.</w:t>
      </w:r>
    </w:p>
    <w:p w14:paraId="55E1B208" w14:textId="77777777" w:rsidR="001C371D" w:rsidRPr="00183598" w:rsidRDefault="001C371D" w:rsidP="001C371D">
      <w:pPr>
        <w:rPr>
          <w:sz w:val="22"/>
          <w:lang w:eastAsia="da-DK"/>
        </w:rPr>
      </w:pPr>
    </w:p>
    <w:p w14:paraId="4E77B1F3" w14:textId="77777777" w:rsidR="001C371D" w:rsidRPr="00183598" w:rsidRDefault="001C371D" w:rsidP="001C371D">
      <w:pPr>
        <w:rPr>
          <w:sz w:val="22"/>
          <w:lang w:eastAsia="da-DK"/>
        </w:rPr>
      </w:pPr>
      <w:r w:rsidRPr="00183598">
        <w:rPr>
          <w:sz w:val="22"/>
          <w:lang w:eastAsia="da-DK"/>
        </w:rPr>
        <w:t>Hvis Kunden selv ejer den pågældende ejendom, er Kunden forpligtet til at give tilladelse til anbringelser af de til ejendommens forsyning fornødne Elanlæg og til udførelse af sådanne ændringer, som senere måtte vise sig nødvendige. Netselskabet har ret til at lade Elanlægget tinglyse servitutstiftende på Kundens ejendom.</w:t>
      </w:r>
    </w:p>
    <w:p w14:paraId="60F29755" w14:textId="77777777" w:rsidR="001C371D" w:rsidRPr="00183598" w:rsidRDefault="001C371D" w:rsidP="001C371D">
      <w:pPr>
        <w:rPr>
          <w:sz w:val="22"/>
          <w:lang w:eastAsia="da-DK"/>
        </w:rPr>
      </w:pPr>
    </w:p>
    <w:p w14:paraId="55A492D6" w14:textId="77777777" w:rsidR="001C371D" w:rsidRPr="00183598" w:rsidRDefault="001C371D" w:rsidP="001C371D">
      <w:pPr>
        <w:rPr>
          <w:sz w:val="22"/>
          <w:lang w:eastAsia="da-DK"/>
        </w:rPr>
      </w:pPr>
      <w:r w:rsidRPr="00183598">
        <w:rPr>
          <w:sz w:val="22"/>
          <w:lang w:eastAsia="da-DK"/>
        </w:rPr>
        <w:t>Hvis Kunden er lejer af den pågældende ejendom, er Kunden forpligtet til at indhente ejers tilladelse til anbringelse af Elanlæg på ejendommen.</w:t>
      </w:r>
    </w:p>
    <w:p w14:paraId="25A1F85B" w14:textId="77777777" w:rsidR="001C371D" w:rsidRPr="00183598" w:rsidRDefault="001C371D" w:rsidP="001C371D">
      <w:pPr>
        <w:rPr>
          <w:sz w:val="22"/>
          <w:lang w:eastAsia="da-DK"/>
        </w:rPr>
      </w:pPr>
    </w:p>
    <w:p w14:paraId="51C18204" w14:textId="77777777" w:rsidR="001C371D" w:rsidRPr="00183598" w:rsidRDefault="001C371D" w:rsidP="001C371D">
      <w:pPr>
        <w:rPr>
          <w:sz w:val="22"/>
          <w:lang w:eastAsia="da-DK"/>
        </w:rPr>
      </w:pPr>
      <w:r w:rsidRPr="00183598">
        <w:rPr>
          <w:sz w:val="22"/>
          <w:lang w:eastAsia="da-DK"/>
        </w:rPr>
        <w:t>Uanset om Kunden ejer eller er lejer af ejendommen, har Kunden pligt til at indhente adkomsthaverens underskrift på en deklaration, som Netselskabet tinglyser på ejendommen. Deklarationen bestemmer bl.a., at senere flytning af Elanlæg som følge af den til enhver tid værende ejers forhold sker for vedkommendes regning. Hvis ejer sælger ejendommen, inden deklarationen er tinglyst, skal ejer pålægge køber at acceptere, at deklarationen tinglyses.</w:t>
      </w:r>
    </w:p>
    <w:p w14:paraId="07A5ADD2" w14:textId="77777777" w:rsidR="001C371D" w:rsidRPr="00183598" w:rsidRDefault="001C371D" w:rsidP="001C371D">
      <w:pPr>
        <w:rPr>
          <w:sz w:val="22"/>
          <w:lang w:eastAsia="da-DK"/>
        </w:rPr>
      </w:pPr>
    </w:p>
    <w:p w14:paraId="7A0A0702" w14:textId="77777777" w:rsidR="001C371D" w:rsidRPr="00183598" w:rsidRDefault="001C371D" w:rsidP="001C371D">
      <w:pPr>
        <w:rPr>
          <w:sz w:val="22"/>
          <w:lang w:eastAsia="da-DK"/>
        </w:rPr>
      </w:pPr>
      <w:r w:rsidRPr="00183598">
        <w:rPr>
          <w:sz w:val="22"/>
          <w:lang w:eastAsia="da-DK"/>
        </w:rPr>
        <w:t xml:space="preserve">I de tilfælde, hvor der stilles areal eller rum til rådighed for placering af Elanlæg, bærer hver part risikoen for hændelige skader på egne anlæg eller bygninger, uanset om disse er forvoldt ved forhold i den anden parts anlæg/bygning. </w:t>
      </w:r>
    </w:p>
    <w:p w14:paraId="6DBBE0FE" w14:textId="77777777" w:rsidR="001C371D" w:rsidRPr="00183598" w:rsidRDefault="001C371D" w:rsidP="001C371D">
      <w:pPr>
        <w:rPr>
          <w:sz w:val="22"/>
          <w:lang w:eastAsia="da-DK"/>
        </w:rPr>
      </w:pPr>
    </w:p>
    <w:p w14:paraId="5BB3677C"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t xml:space="preserve">Hver part skal tegne forsikring med </w:t>
      </w:r>
      <w:proofErr w:type="spellStart"/>
      <w:r w:rsidRPr="00183598">
        <w:rPr>
          <w:rFonts w:eastAsia="Times New Roman" w:cs="Arial"/>
          <w:sz w:val="22"/>
          <w:szCs w:val="20"/>
          <w:lang w:eastAsia="da-DK"/>
        </w:rPr>
        <w:t>elskadedækning</w:t>
      </w:r>
      <w:proofErr w:type="spellEnd"/>
      <w:r w:rsidRPr="00183598">
        <w:rPr>
          <w:rFonts w:eastAsia="Times New Roman" w:cs="Arial"/>
          <w:sz w:val="22"/>
          <w:szCs w:val="20"/>
          <w:lang w:eastAsia="da-DK"/>
        </w:rPr>
        <w:t xml:space="preserve"> for sine anlæg og bygninger. </w:t>
      </w:r>
    </w:p>
    <w:p w14:paraId="0C95D997" w14:textId="77777777" w:rsidR="001C371D" w:rsidRPr="00183598" w:rsidRDefault="001C371D" w:rsidP="001C371D">
      <w:pPr>
        <w:rPr>
          <w:rFonts w:eastAsia="Times New Roman" w:cs="Arial"/>
          <w:sz w:val="22"/>
          <w:szCs w:val="20"/>
          <w:lang w:eastAsia="da-DK"/>
        </w:rPr>
      </w:pPr>
    </w:p>
    <w:p w14:paraId="6BC92BA7" w14:textId="77777777" w:rsidR="001C371D" w:rsidRPr="00183598" w:rsidRDefault="001C371D" w:rsidP="001C371D">
      <w:pPr>
        <w:tabs>
          <w:tab w:val="left" w:pos="4032"/>
        </w:tabs>
        <w:ind w:left="34" w:right="-28"/>
        <w:rPr>
          <w:sz w:val="22"/>
        </w:rPr>
      </w:pPr>
      <w:r w:rsidRPr="00183598">
        <w:rPr>
          <w:sz w:val="22"/>
        </w:rPr>
        <w:t>Netselskabet skal være medforsikret på Kundens bygnings- og løsøreforsikring. I modsat fald kan Kunden ikke rejse erstatningskrav som følge af skader opstået i forbindelse med drift og vedligeholdelse af Elanlæg til elforsyning.</w:t>
      </w:r>
    </w:p>
    <w:p w14:paraId="1F9C8F8B" w14:textId="77777777" w:rsidR="001C371D" w:rsidRPr="00183598" w:rsidRDefault="001C371D" w:rsidP="001C371D">
      <w:pPr>
        <w:tabs>
          <w:tab w:val="left" w:pos="4032"/>
        </w:tabs>
        <w:ind w:left="34" w:right="-28"/>
        <w:rPr>
          <w:sz w:val="22"/>
        </w:rPr>
      </w:pPr>
    </w:p>
    <w:p w14:paraId="543B944C" w14:textId="77777777" w:rsidR="001C371D" w:rsidRPr="00183598" w:rsidRDefault="001C371D" w:rsidP="001C371D">
      <w:pPr>
        <w:tabs>
          <w:tab w:val="left" w:pos="4032"/>
        </w:tabs>
        <w:ind w:left="34" w:right="-28"/>
        <w:rPr>
          <w:sz w:val="22"/>
        </w:rPr>
      </w:pPr>
      <w:r w:rsidRPr="00183598">
        <w:rPr>
          <w:sz w:val="22"/>
        </w:rPr>
        <w:t>Staten, en kommune eller en anden offentlig institution, der i almindelighed er selvforsikrer, kan kræve sig stillet som selvforsikrer.</w:t>
      </w:r>
    </w:p>
    <w:p w14:paraId="1810BE6D" w14:textId="77777777" w:rsidR="001C371D" w:rsidRPr="00183598" w:rsidRDefault="001C371D" w:rsidP="001C371D">
      <w:pPr>
        <w:rPr>
          <w:sz w:val="22"/>
          <w:lang w:eastAsia="da-DK"/>
        </w:rPr>
      </w:pPr>
    </w:p>
    <w:p w14:paraId="55660EFF" w14:textId="77777777" w:rsidR="001C371D" w:rsidRPr="00183598" w:rsidRDefault="001C371D" w:rsidP="00F636A6">
      <w:pPr>
        <w:pStyle w:val="Overskrift3"/>
        <w:rPr>
          <w:lang w:val="da-DK"/>
        </w:rPr>
      </w:pPr>
      <w:bookmarkStart w:id="196" w:name="_Toc70579337"/>
      <w:r w:rsidRPr="00183598">
        <w:rPr>
          <w:lang w:val="da-DK"/>
        </w:rPr>
        <w:t>Forsyning via Elanlæg på Kundens ejendom</w:t>
      </w:r>
      <w:bookmarkEnd w:id="196"/>
    </w:p>
    <w:p w14:paraId="475A3DB4" w14:textId="77777777" w:rsidR="001C371D" w:rsidRPr="00183598" w:rsidRDefault="001C371D" w:rsidP="001C371D">
      <w:pPr>
        <w:rPr>
          <w:sz w:val="22"/>
          <w:lang w:eastAsia="da-DK"/>
        </w:rPr>
      </w:pPr>
    </w:p>
    <w:p w14:paraId="6BFDFFE6" w14:textId="77777777" w:rsidR="001C371D" w:rsidRPr="00183598" w:rsidRDefault="001C371D" w:rsidP="001C371D">
      <w:pPr>
        <w:rPr>
          <w:sz w:val="22"/>
          <w:lang w:eastAsia="da-DK"/>
        </w:rPr>
      </w:pPr>
      <w:r w:rsidRPr="00183598">
        <w:rPr>
          <w:sz w:val="22"/>
          <w:lang w:eastAsia="da-DK"/>
        </w:rPr>
        <w:t>Netselskabet har ret til at forsyne andre Kunder fra de Elanlæg, der er anbragt på Kundens ejendom. Kunden er forpligtet til at tillade andre Kunders senere tilslutning af Stikledninger.</w:t>
      </w:r>
    </w:p>
    <w:p w14:paraId="0A4F0EC6" w14:textId="77777777" w:rsidR="001C371D" w:rsidRPr="00183598" w:rsidRDefault="001C371D" w:rsidP="001C371D">
      <w:pPr>
        <w:rPr>
          <w:sz w:val="22"/>
          <w:lang w:eastAsia="da-DK"/>
        </w:rPr>
      </w:pPr>
    </w:p>
    <w:p w14:paraId="15F66AEB" w14:textId="77777777" w:rsidR="001C371D" w:rsidRPr="00183598" w:rsidRDefault="001C371D" w:rsidP="00F636A6">
      <w:pPr>
        <w:pStyle w:val="Overskrift3"/>
        <w:rPr>
          <w:lang w:val="da-DK"/>
        </w:rPr>
      </w:pPr>
      <w:bookmarkStart w:id="197" w:name="_Toc70579338"/>
      <w:r w:rsidRPr="00183598">
        <w:rPr>
          <w:lang w:val="da-DK"/>
        </w:rPr>
        <w:t>Flytning af Elanlæg på Kundens ejendom</w:t>
      </w:r>
      <w:bookmarkEnd w:id="197"/>
    </w:p>
    <w:p w14:paraId="29707A8F" w14:textId="77777777" w:rsidR="001C371D" w:rsidRPr="00183598" w:rsidRDefault="001C371D" w:rsidP="001C371D">
      <w:pPr>
        <w:rPr>
          <w:lang w:eastAsia="da-DK"/>
        </w:rPr>
      </w:pPr>
    </w:p>
    <w:p w14:paraId="5B1A9AD6" w14:textId="77777777" w:rsidR="001C371D" w:rsidRPr="00183598" w:rsidRDefault="001C371D" w:rsidP="001C371D">
      <w:pPr>
        <w:rPr>
          <w:sz w:val="22"/>
          <w:lang w:eastAsia="da-DK"/>
        </w:rPr>
      </w:pPr>
      <w:r w:rsidRPr="00183598">
        <w:rPr>
          <w:sz w:val="22"/>
          <w:lang w:eastAsia="da-DK"/>
        </w:rPr>
        <w:t>Netselskabet kan efter aftale med Kunden flytte sine Elanlæg på ejendommen.</w:t>
      </w:r>
    </w:p>
    <w:p w14:paraId="26B2EA3F" w14:textId="77777777" w:rsidR="001C371D" w:rsidRPr="00183598" w:rsidRDefault="001C371D" w:rsidP="001C371D">
      <w:pPr>
        <w:rPr>
          <w:sz w:val="22"/>
          <w:lang w:eastAsia="da-DK"/>
        </w:rPr>
      </w:pPr>
    </w:p>
    <w:p w14:paraId="38D138F2" w14:textId="77777777" w:rsidR="001C371D" w:rsidRPr="00183598" w:rsidRDefault="001C371D" w:rsidP="001C371D">
      <w:pPr>
        <w:rPr>
          <w:sz w:val="22"/>
          <w:lang w:eastAsia="da-DK"/>
        </w:rPr>
      </w:pPr>
      <w:r w:rsidRPr="00183598">
        <w:rPr>
          <w:sz w:val="22"/>
          <w:lang w:eastAsia="da-DK"/>
        </w:rPr>
        <w:t>Hvis Netselskabets Elanlæg skal flyttes, enten permanent eller midlertidigt, på grund af forhold hos Kunden, skal Kunden betale Netselskabets omkostninger forbundet med flytningen. Hvis flytningen skyldes forhold hos Netselskabet, betaler Netselskabet de omkostninger, som flytningen måtte påføre Kunden. Indirekte omkostninger, herunder driftstab, avancetab eller tilsvarende indirekte tab, erstattes ikke.</w:t>
      </w:r>
    </w:p>
    <w:p w14:paraId="4D826F62" w14:textId="77777777" w:rsidR="001C371D" w:rsidRPr="00183598" w:rsidRDefault="001C371D" w:rsidP="001C371D">
      <w:pPr>
        <w:rPr>
          <w:sz w:val="22"/>
          <w:lang w:eastAsia="da-DK"/>
        </w:rPr>
      </w:pPr>
    </w:p>
    <w:p w14:paraId="1FF7E9C8" w14:textId="77777777" w:rsidR="001C371D" w:rsidRPr="00183598" w:rsidRDefault="001C371D" w:rsidP="00F636A6">
      <w:pPr>
        <w:pStyle w:val="Overskrift3"/>
        <w:rPr>
          <w:lang w:val="da-DK"/>
        </w:rPr>
      </w:pPr>
      <w:r w:rsidRPr="00183598">
        <w:rPr>
          <w:lang w:val="da-DK"/>
        </w:rPr>
        <w:t xml:space="preserve"> </w:t>
      </w:r>
      <w:bookmarkStart w:id="198" w:name="_Toc70579339"/>
      <w:r w:rsidRPr="00183598">
        <w:rPr>
          <w:lang w:val="da-DK"/>
        </w:rPr>
        <w:t>Tilslutning i transformerstation etableret af Kunden</w:t>
      </w:r>
      <w:bookmarkEnd w:id="198"/>
    </w:p>
    <w:p w14:paraId="04D055B5" w14:textId="77777777" w:rsidR="001C371D" w:rsidRPr="00183598" w:rsidRDefault="001C371D" w:rsidP="001C371D"/>
    <w:p w14:paraId="4774AF22" w14:textId="77777777" w:rsidR="001C371D" w:rsidRPr="00183598" w:rsidRDefault="001C371D" w:rsidP="001C371D">
      <w:pPr>
        <w:pStyle w:val="Brdtekstindrykning"/>
        <w:tabs>
          <w:tab w:val="clear" w:pos="2992"/>
          <w:tab w:val="left" w:pos="3402"/>
        </w:tabs>
        <w:ind w:left="0" w:firstLine="0"/>
      </w:pPr>
      <w:r w:rsidRPr="00183598">
        <w:rPr>
          <w:rFonts w:cs="Arial"/>
        </w:rPr>
        <w:t>Hvis Kunden etablerer egen transformerstation, sker tilslutning til Netselskabets net i henhold til Netselskabets bestemmelser for tilslutning af egen transformerstation.</w:t>
      </w:r>
    </w:p>
    <w:p w14:paraId="626F95E6" w14:textId="77777777" w:rsidR="001C371D" w:rsidRPr="00183598" w:rsidRDefault="001C371D" w:rsidP="001C371D">
      <w:pPr>
        <w:rPr>
          <w:lang w:eastAsia="da-DK"/>
        </w:rPr>
      </w:pPr>
    </w:p>
    <w:p w14:paraId="6DD67DA1" w14:textId="77777777" w:rsidR="001C371D" w:rsidRPr="00183598" w:rsidRDefault="001C371D" w:rsidP="001C371D">
      <w:pPr>
        <w:pStyle w:val="Brdtekstindrykning"/>
        <w:tabs>
          <w:tab w:val="clear" w:pos="2992"/>
          <w:tab w:val="left" w:pos="3366"/>
        </w:tabs>
        <w:ind w:left="0" w:firstLine="0"/>
        <w:rPr>
          <w:rFonts w:cs="Arial"/>
        </w:rPr>
      </w:pPr>
      <w:r w:rsidRPr="00183598">
        <w:rPr>
          <w:rFonts w:cs="Arial"/>
        </w:rPr>
        <w:t>Netselskabet er berettiget til at tilslutte andre Kunder i transformerstationen ejet af Kunden. Såfremt Kunden som følge heraf er berettiget til erstatning for rådighedsindskrænkning og gener, forhandles og udbetales erstatningen efter gældende praksis. Kunden kan ikke modregne krav på erstatning for rådighedsindskrænkning og gener i krav på betaling for Netselskabets ydelser.</w:t>
      </w:r>
    </w:p>
    <w:p w14:paraId="589E8AF7" w14:textId="77777777" w:rsidR="001C371D" w:rsidRPr="00183598" w:rsidRDefault="001C371D" w:rsidP="001C371D">
      <w:pPr>
        <w:pStyle w:val="Brdtekstindrykning"/>
        <w:tabs>
          <w:tab w:val="clear" w:pos="2992"/>
          <w:tab w:val="left" w:pos="3366"/>
        </w:tabs>
        <w:ind w:left="0" w:firstLine="0"/>
        <w:rPr>
          <w:rFonts w:cs="Arial"/>
        </w:rPr>
      </w:pPr>
    </w:p>
    <w:p w14:paraId="5545FAC6" w14:textId="77777777" w:rsidR="001C371D" w:rsidRPr="00183598" w:rsidRDefault="001C371D" w:rsidP="00F636A6">
      <w:pPr>
        <w:pStyle w:val="Overskrift3"/>
      </w:pPr>
      <w:bookmarkStart w:id="199" w:name="_Toc70579340"/>
      <w:proofErr w:type="spellStart"/>
      <w:r w:rsidRPr="00183598">
        <w:t>Udskiftning</w:t>
      </w:r>
      <w:proofErr w:type="spellEnd"/>
      <w:r w:rsidRPr="00183598">
        <w:t xml:space="preserve"> af </w:t>
      </w:r>
      <w:proofErr w:type="spellStart"/>
      <w:r w:rsidRPr="00183598">
        <w:t>stiksikringer</w:t>
      </w:r>
      <w:bookmarkEnd w:id="199"/>
      <w:proofErr w:type="spellEnd"/>
    </w:p>
    <w:p w14:paraId="78B25DFC" w14:textId="77777777" w:rsidR="001C371D" w:rsidRPr="00183598" w:rsidRDefault="001C371D" w:rsidP="001C371D">
      <w:pPr>
        <w:pStyle w:val="Brdtekstindrykning"/>
        <w:tabs>
          <w:tab w:val="clear" w:pos="2992"/>
          <w:tab w:val="left" w:pos="3366"/>
        </w:tabs>
        <w:ind w:left="0" w:firstLine="0"/>
        <w:rPr>
          <w:rFonts w:cs="Arial"/>
        </w:rPr>
      </w:pPr>
    </w:p>
    <w:p w14:paraId="6DCC8780" w14:textId="77777777" w:rsidR="001C371D" w:rsidRPr="00183598" w:rsidRDefault="001C371D" w:rsidP="001C371D">
      <w:pPr>
        <w:pStyle w:val="Brdtekstindrykning"/>
        <w:tabs>
          <w:tab w:val="clear" w:pos="2992"/>
          <w:tab w:val="left" w:pos="3366"/>
        </w:tabs>
        <w:ind w:left="0" w:firstLine="0"/>
        <w:rPr>
          <w:rFonts w:cs="Arial"/>
        </w:rPr>
      </w:pPr>
      <w:r w:rsidRPr="00183598">
        <w:rPr>
          <w:rFonts w:cs="Arial"/>
        </w:rPr>
        <w:t xml:space="preserve">Udskiftning af stiksikringer må foretages af en autoriseret elinstallatørvirksomhed efter nærmere aftale med Netselskabet. En </w:t>
      </w:r>
      <w:proofErr w:type="spellStart"/>
      <w:r w:rsidRPr="00183598">
        <w:rPr>
          <w:rFonts w:cs="Arial"/>
        </w:rPr>
        <w:t>nyisat</w:t>
      </w:r>
      <w:proofErr w:type="spellEnd"/>
      <w:r w:rsidRPr="00183598">
        <w:rPr>
          <w:rFonts w:cs="Arial"/>
        </w:rPr>
        <w:t xml:space="preserve"> sikring må ikke være større end den sikring, den erstatter.</w:t>
      </w:r>
    </w:p>
    <w:p w14:paraId="5A773C8C" w14:textId="77777777" w:rsidR="001C371D" w:rsidRPr="00183598" w:rsidRDefault="001C371D" w:rsidP="001C371D">
      <w:pPr>
        <w:pStyle w:val="Brdtekstindrykning"/>
        <w:tabs>
          <w:tab w:val="clear" w:pos="2992"/>
          <w:tab w:val="left" w:pos="3366"/>
        </w:tabs>
        <w:ind w:left="0" w:firstLine="0"/>
        <w:rPr>
          <w:rFonts w:cs="Arial"/>
        </w:rPr>
      </w:pPr>
    </w:p>
    <w:p w14:paraId="2B5ABB39" w14:textId="77777777" w:rsidR="001C371D" w:rsidRPr="00183598" w:rsidRDefault="001C371D" w:rsidP="001C371D">
      <w:pPr>
        <w:pStyle w:val="Brdtekstindrykning"/>
        <w:tabs>
          <w:tab w:val="clear" w:pos="2992"/>
          <w:tab w:val="left" w:pos="3366"/>
        </w:tabs>
        <w:ind w:left="0" w:firstLine="0"/>
        <w:rPr>
          <w:rFonts w:cs="Arial"/>
        </w:rPr>
      </w:pPr>
      <w:r w:rsidRPr="00183598">
        <w:rPr>
          <w:rFonts w:cs="Arial"/>
        </w:rPr>
        <w:t xml:space="preserve">Skyldes sikringsoverbrænding en fejl eller overbelastning ved Kundens Elinstallation, elektriske apparater eller </w:t>
      </w:r>
      <w:proofErr w:type="spellStart"/>
      <w:r w:rsidRPr="00183598">
        <w:rPr>
          <w:rFonts w:cs="Arial"/>
        </w:rPr>
        <w:t>eludstyr</w:t>
      </w:r>
      <w:proofErr w:type="spellEnd"/>
      <w:r w:rsidRPr="00183598">
        <w:rPr>
          <w:rFonts w:cs="Arial"/>
        </w:rPr>
        <w:t>, betales stiksikringsudskiftningen af Kunden i overensstemmelse med Netselskabets takster herfor.</w:t>
      </w:r>
    </w:p>
    <w:p w14:paraId="52CD56EB" w14:textId="77777777" w:rsidR="001C371D" w:rsidRPr="00183598" w:rsidRDefault="001C371D" w:rsidP="001C371D">
      <w:pPr>
        <w:pStyle w:val="Brdtekstindrykning"/>
        <w:tabs>
          <w:tab w:val="clear" w:pos="2992"/>
          <w:tab w:val="left" w:pos="3366"/>
        </w:tabs>
        <w:ind w:left="0" w:firstLine="0"/>
        <w:rPr>
          <w:rFonts w:cs="Arial"/>
        </w:rPr>
      </w:pPr>
    </w:p>
    <w:p w14:paraId="2A8C4DB7" w14:textId="77777777" w:rsidR="001C371D" w:rsidRPr="00183598" w:rsidRDefault="001C371D" w:rsidP="00F636A6">
      <w:pPr>
        <w:pStyle w:val="Overskrift3"/>
        <w:rPr>
          <w:lang w:val="da-DK"/>
        </w:rPr>
      </w:pPr>
      <w:bookmarkStart w:id="200" w:name="_Toc70579341"/>
      <w:r w:rsidRPr="00183598">
        <w:rPr>
          <w:lang w:val="da-DK"/>
        </w:rPr>
        <w:t>Arbejder på eller nær ved lavspændingsforsyningsanlæg under spænding (L-AUS)</w:t>
      </w:r>
      <w:bookmarkEnd w:id="200"/>
    </w:p>
    <w:p w14:paraId="638E1EE0" w14:textId="77777777" w:rsidR="001C371D" w:rsidRPr="00183598" w:rsidRDefault="001C371D" w:rsidP="001C371D">
      <w:pPr>
        <w:rPr>
          <w:lang w:eastAsia="da-DK"/>
        </w:rPr>
      </w:pPr>
    </w:p>
    <w:p w14:paraId="5E435675"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t>Udførelse af forskellige arbejder, der er underlagt stærkstrømsbekendtgørelsens LAUS-bestemmelser, må foretages af en autoriseret elinstallatørvirksomhed efter nærmere aftale med Netselskabet.</w:t>
      </w:r>
    </w:p>
    <w:p w14:paraId="5858B399" w14:textId="6552DF9B" w:rsidR="001C371D" w:rsidRPr="00183598" w:rsidRDefault="001C371D" w:rsidP="001C371D">
      <w:pPr>
        <w:rPr>
          <w:rFonts w:cs="Arial"/>
        </w:rPr>
      </w:pPr>
    </w:p>
    <w:p w14:paraId="37592BD4" w14:textId="72F33AC8" w:rsidR="00B16BEA" w:rsidRPr="00183598" w:rsidRDefault="00B16BEA" w:rsidP="001C371D">
      <w:pPr>
        <w:rPr>
          <w:rFonts w:cs="Arial"/>
        </w:rPr>
      </w:pPr>
    </w:p>
    <w:p w14:paraId="7822F188" w14:textId="77777777" w:rsidR="00B16BEA" w:rsidRPr="00183598" w:rsidRDefault="00B16BEA" w:rsidP="001C371D">
      <w:pPr>
        <w:rPr>
          <w:rFonts w:cs="Arial"/>
        </w:rPr>
      </w:pPr>
    </w:p>
    <w:p w14:paraId="5DEEE067" w14:textId="77777777" w:rsidR="001C371D" w:rsidRPr="00183598" w:rsidRDefault="001C371D" w:rsidP="001C371D">
      <w:pPr>
        <w:pStyle w:val="Overskrift2"/>
        <w:rPr>
          <w:lang w:val="da-DK"/>
        </w:rPr>
      </w:pPr>
      <w:bookmarkStart w:id="201" w:name="_Ref365374992"/>
      <w:bookmarkStart w:id="202" w:name="_Toc70579342"/>
      <w:r w:rsidRPr="00183598">
        <w:rPr>
          <w:lang w:val="da-DK"/>
        </w:rPr>
        <w:lastRenderedPageBreak/>
        <w:t>Etablering af Stikledning, ændringer heraf mv.</w:t>
      </w:r>
      <w:bookmarkEnd w:id="201"/>
      <w:bookmarkEnd w:id="202"/>
    </w:p>
    <w:p w14:paraId="3023B7DF" w14:textId="77777777" w:rsidR="001C371D" w:rsidRPr="00183598" w:rsidRDefault="001C371D" w:rsidP="001C371D">
      <w:pPr>
        <w:rPr>
          <w:sz w:val="22"/>
          <w:lang w:eastAsia="da-DK"/>
        </w:rPr>
      </w:pPr>
    </w:p>
    <w:p w14:paraId="6551A16E" w14:textId="77777777" w:rsidR="001C371D" w:rsidRPr="00183598" w:rsidRDefault="001C371D" w:rsidP="00F636A6">
      <w:pPr>
        <w:pStyle w:val="Overskrift3"/>
      </w:pPr>
      <w:bookmarkStart w:id="203" w:name="_Toc70579343"/>
      <w:proofErr w:type="spellStart"/>
      <w:r w:rsidRPr="00183598">
        <w:t>Generelle</w:t>
      </w:r>
      <w:proofErr w:type="spellEnd"/>
      <w:r w:rsidRPr="00183598">
        <w:t xml:space="preserve"> </w:t>
      </w:r>
      <w:proofErr w:type="spellStart"/>
      <w:r w:rsidRPr="00183598">
        <w:t>bestemmelser</w:t>
      </w:r>
      <w:bookmarkEnd w:id="203"/>
      <w:proofErr w:type="spellEnd"/>
    </w:p>
    <w:p w14:paraId="07AAD461" w14:textId="77777777" w:rsidR="001C371D" w:rsidRPr="00183598" w:rsidRDefault="001C371D" w:rsidP="001C371D">
      <w:pPr>
        <w:rPr>
          <w:sz w:val="22"/>
          <w:lang w:eastAsia="da-DK"/>
        </w:rPr>
      </w:pPr>
    </w:p>
    <w:p w14:paraId="3FA2316E" w14:textId="77777777" w:rsidR="001C371D" w:rsidRPr="00183598" w:rsidRDefault="001C371D" w:rsidP="001C371D">
      <w:pPr>
        <w:rPr>
          <w:sz w:val="22"/>
          <w:lang w:eastAsia="da-DK"/>
        </w:rPr>
      </w:pPr>
      <w:r w:rsidRPr="00183598">
        <w:rPr>
          <w:sz w:val="22"/>
          <w:lang w:eastAsia="da-DK"/>
        </w:rPr>
        <w:t>Kunden etablerer og vedligeholder Stikledningen, medmindre andet er særskilt aftalt med Netselskabet.</w:t>
      </w:r>
    </w:p>
    <w:p w14:paraId="4C4F1889" w14:textId="77777777" w:rsidR="001C371D" w:rsidRPr="00183598" w:rsidRDefault="001C371D" w:rsidP="001C371D">
      <w:pPr>
        <w:rPr>
          <w:sz w:val="22"/>
          <w:lang w:eastAsia="da-DK"/>
        </w:rPr>
      </w:pPr>
    </w:p>
    <w:p w14:paraId="116D15DE" w14:textId="118C0FC3" w:rsidR="001C371D" w:rsidRPr="00183598" w:rsidRDefault="001C371D" w:rsidP="001C371D">
      <w:pPr>
        <w:rPr>
          <w:sz w:val="22"/>
          <w:lang w:eastAsia="da-DK"/>
        </w:rPr>
      </w:pPr>
      <w:r w:rsidRPr="00183598">
        <w:rPr>
          <w:sz w:val="22"/>
          <w:lang w:eastAsia="da-DK"/>
        </w:rPr>
        <w:t xml:space="preserve">Etablering af Stikledning sker efter retningslinjer fastsat af Netselskabet og i Fællesregulativet. </w:t>
      </w:r>
    </w:p>
    <w:p w14:paraId="20EC8DD0" w14:textId="77777777" w:rsidR="001C371D" w:rsidRPr="00183598" w:rsidRDefault="001C371D" w:rsidP="001C371D">
      <w:pPr>
        <w:rPr>
          <w:sz w:val="22"/>
          <w:lang w:eastAsia="da-DK"/>
        </w:rPr>
      </w:pPr>
    </w:p>
    <w:p w14:paraId="2E0925D4" w14:textId="77777777" w:rsidR="001C371D" w:rsidRPr="00183598" w:rsidRDefault="001C371D" w:rsidP="001C371D">
      <w:pPr>
        <w:rPr>
          <w:rFonts w:cs="Arial"/>
          <w:sz w:val="22"/>
        </w:rPr>
      </w:pPr>
      <w:r w:rsidRPr="00183598">
        <w:rPr>
          <w:rFonts w:cs="Arial"/>
          <w:sz w:val="22"/>
        </w:rPr>
        <w:t>Netselskabet tillader normalt ikke mere end én Stikledning pr. Forbrugssted. En Stikledning kan efter aftale med Netselskabet bestå af flere parallelle kabler.</w:t>
      </w:r>
    </w:p>
    <w:p w14:paraId="2FFCF183" w14:textId="77777777" w:rsidR="001C371D" w:rsidRPr="00183598" w:rsidRDefault="001C371D" w:rsidP="001C371D">
      <w:pPr>
        <w:rPr>
          <w:rFonts w:cs="Arial"/>
          <w:sz w:val="22"/>
        </w:rPr>
      </w:pPr>
    </w:p>
    <w:p w14:paraId="15C9EA9C" w14:textId="77777777" w:rsidR="001C371D" w:rsidRPr="00183598" w:rsidRDefault="001C371D" w:rsidP="001C371D">
      <w:pPr>
        <w:rPr>
          <w:rFonts w:cs="Arial"/>
          <w:sz w:val="22"/>
        </w:rPr>
      </w:pPr>
      <w:r w:rsidRPr="00183598">
        <w:rPr>
          <w:rFonts w:cs="Arial"/>
          <w:sz w:val="22"/>
        </w:rPr>
        <w:t>En Stikledning kan, af hensyn til fremtidige udvidelser, udføres med et større kabeltværsnit end nødvendigt for det aktuelle leveringsomfang.</w:t>
      </w:r>
    </w:p>
    <w:p w14:paraId="7E3A291A" w14:textId="77777777" w:rsidR="001C371D" w:rsidRPr="00183598" w:rsidRDefault="001C371D" w:rsidP="001C371D">
      <w:pPr>
        <w:rPr>
          <w:rFonts w:cs="Arial"/>
          <w:sz w:val="22"/>
        </w:rPr>
      </w:pPr>
    </w:p>
    <w:p w14:paraId="1847C0C3" w14:textId="77777777" w:rsidR="001C371D" w:rsidRPr="00183598" w:rsidRDefault="001C371D" w:rsidP="001C371D">
      <w:pPr>
        <w:rPr>
          <w:rFonts w:cs="Arial"/>
          <w:sz w:val="22"/>
        </w:rPr>
      </w:pPr>
      <w:r w:rsidRPr="00183598">
        <w:rPr>
          <w:rFonts w:cs="Arial"/>
          <w:sz w:val="22"/>
        </w:rPr>
        <w:t>Tilslutning af Stikledning i transformerstationer foretages af Netselskabet.</w:t>
      </w:r>
    </w:p>
    <w:p w14:paraId="13BAA520" w14:textId="77777777" w:rsidR="001C371D" w:rsidRPr="00183598" w:rsidRDefault="001C371D" w:rsidP="001C371D">
      <w:pPr>
        <w:rPr>
          <w:rFonts w:cs="Arial"/>
          <w:sz w:val="22"/>
        </w:rPr>
      </w:pPr>
    </w:p>
    <w:p w14:paraId="7A5D7D82" w14:textId="77777777" w:rsidR="001C371D" w:rsidRPr="00183598" w:rsidRDefault="001C371D" w:rsidP="00F636A6">
      <w:pPr>
        <w:pStyle w:val="Overskrift3"/>
      </w:pPr>
      <w:bookmarkStart w:id="204" w:name="_Toc70579344"/>
      <w:proofErr w:type="spellStart"/>
      <w:r w:rsidRPr="00183598">
        <w:t>Kabelstikledninger</w:t>
      </w:r>
      <w:proofErr w:type="spellEnd"/>
      <w:r w:rsidRPr="00183598">
        <w:t xml:space="preserve"> og </w:t>
      </w:r>
      <w:proofErr w:type="spellStart"/>
      <w:r w:rsidRPr="00183598">
        <w:t>luftstikledninger</w:t>
      </w:r>
      <w:bookmarkEnd w:id="204"/>
      <w:proofErr w:type="spellEnd"/>
    </w:p>
    <w:p w14:paraId="6FA4EFF7" w14:textId="77777777" w:rsidR="001C371D" w:rsidRPr="00183598" w:rsidRDefault="001C371D" w:rsidP="001C371D">
      <w:pPr>
        <w:rPr>
          <w:sz w:val="22"/>
          <w:lang w:eastAsia="da-DK"/>
        </w:rPr>
      </w:pPr>
    </w:p>
    <w:p w14:paraId="2596CDCB" w14:textId="77777777" w:rsidR="001C371D" w:rsidRPr="00183598" w:rsidRDefault="001C371D" w:rsidP="001C371D">
      <w:pPr>
        <w:rPr>
          <w:sz w:val="22"/>
          <w:lang w:eastAsia="da-DK"/>
        </w:rPr>
      </w:pPr>
      <w:r w:rsidRPr="00183598">
        <w:rPr>
          <w:sz w:val="22"/>
          <w:lang w:eastAsia="da-DK"/>
        </w:rPr>
        <w:t>Nye Stikledninger udføres som kabelstikledninger. Nyetablering og udvidelse af luftstikledninger vil normalt ikke kunne tillades.</w:t>
      </w:r>
    </w:p>
    <w:p w14:paraId="2561B05A" w14:textId="77777777" w:rsidR="001C371D" w:rsidRPr="00183598" w:rsidRDefault="001C371D" w:rsidP="001C371D">
      <w:pPr>
        <w:rPr>
          <w:sz w:val="22"/>
          <w:lang w:eastAsia="da-DK"/>
        </w:rPr>
      </w:pPr>
    </w:p>
    <w:p w14:paraId="2FB72ABD" w14:textId="77777777" w:rsidR="001C371D" w:rsidRPr="00183598" w:rsidRDefault="001C371D" w:rsidP="001C371D">
      <w:pPr>
        <w:rPr>
          <w:sz w:val="22"/>
          <w:lang w:eastAsia="da-DK"/>
        </w:rPr>
      </w:pPr>
      <w:r w:rsidRPr="00183598">
        <w:rPr>
          <w:sz w:val="22"/>
          <w:lang w:eastAsia="da-DK"/>
        </w:rPr>
        <w:t xml:space="preserve">Udføres eller er Stikledningen udført som luftledning, er det Kundens ansvar, at bygningen kan holde til ledningens fastgørelse. </w:t>
      </w:r>
    </w:p>
    <w:p w14:paraId="20EF576C" w14:textId="77777777" w:rsidR="001C371D" w:rsidRPr="00183598" w:rsidRDefault="001C371D" w:rsidP="001C371D">
      <w:pPr>
        <w:rPr>
          <w:sz w:val="22"/>
          <w:lang w:eastAsia="da-DK"/>
        </w:rPr>
      </w:pPr>
    </w:p>
    <w:p w14:paraId="18F99E02" w14:textId="77777777" w:rsidR="001C371D" w:rsidRPr="00183598" w:rsidRDefault="001C371D" w:rsidP="001C371D">
      <w:pPr>
        <w:rPr>
          <w:sz w:val="22"/>
          <w:lang w:eastAsia="da-DK"/>
        </w:rPr>
      </w:pPr>
      <w:r w:rsidRPr="00183598">
        <w:rPr>
          <w:sz w:val="22"/>
          <w:lang w:eastAsia="da-DK"/>
        </w:rPr>
        <w:t>Ved kabellægning af luftstikledning gælder særlige bestemmelser, som fås ved henvendelse til Netselskabet.</w:t>
      </w:r>
    </w:p>
    <w:p w14:paraId="3B2F690D" w14:textId="77777777" w:rsidR="001C371D" w:rsidRPr="00183598" w:rsidRDefault="001C371D" w:rsidP="001C371D">
      <w:pPr>
        <w:rPr>
          <w:sz w:val="22"/>
          <w:lang w:eastAsia="da-DK"/>
        </w:rPr>
      </w:pPr>
    </w:p>
    <w:p w14:paraId="24DDE5A6" w14:textId="77777777" w:rsidR="001C371D" w:rsidRPr="00183598" w:rsidRDefault="001C371D" w:rsidP="00F636A6">
      <w:pPr>
        <w:pStyle w:val="Overskrift3"/>
        <w:rPr>
          <w:lang w:val="da-DK"/>
        </w:rPr>
      </w:pPr>
      <w:bookmarkStart w:id="205" w:name="_Toc70579345"/>
      <w:r w:rsidRPr="00183598">
        <w:rPr>
          <w:lang w:val="da-DK"/>
        </w:rPr>
        <w:t>Ændring af Stikledning på Netselskabets foranledning</w:t>
      </w:r>
      <w:bookmarkEnd w:id="205"/>
    </w:p>
    <w:p w14:paraId="6FBFE78B" w14:textId="77777777" w:rsidR="001C371D" w:rsidRPr="00183598" w:rsidRDefault="001C371D" w:rsidP="001C371D">
      <w:pPr>
        <w:rPr>
          <w:sz w:val="22"/>
          <w:lang w:eastAsia="da-DK"/>
        </w:rPr>
      </w:pPr>
    </w:p>
    <w:p w14:paraId="3022C252" w14:textId="77777777" w:rsidR="001C371D" w:rsidRPr="00183598" w:rsidRDefault="001C371D" w:rsidP="001C371D">
      <w:pPr>
        <w:pStyle w:val="Brdtekstindrykning"/>
        <w:tabs>
          <w:tab w:val="clear" w:pos="2992"/>
          <w:tab w:val="left" w:pos="3366"/>
        </w:tabs>
        <w:ind w:left="0" w:firstLine="0"/>
        <w:rPr>
          <w:rFonts w:cs="Arial"/>
        </w:rPr>
      </w:pPr>
      <w:r w:rsidRPr="00183598">
        <w:rPr>
          <w:rFonts w:cs="Arial"/>
        </w:rPr>
        <w:t>Hvor Netselskabet tager initiativ til ombygning eller kabellægning af Distributionsnettet, genetablerer Netselskabet forsyningen. Genetableringen er uden omkostninger for Kunden.</w:t>
      </w:r>
    </w:p>
    <w:p w14:paraId="4085A353" w14:textId="77777777" w:rsidR="001C371D" w:rsidRPr="00183598" w:rsidRDefault="001C371D" w:rsidP="001C371D">
      <w:pPr>
        <w:pStyle w:val="Brdtekstindrykning"/>
        <w:tabs>
          <w:tab w:val="clear" w:pos="2992"/>
          <w:tab w:val="left" w:pos="3366"/>
        </w:tabs>
        <w:ind w:left="0" w:firstLine="0"/>
        <w:rPr>
          <w:rFonts w:cs="Arial"/>
        </w:rPr>
      </w:pPr>
    </w:p>
    <w:p w14:paraId="61D77154" w14:textId="77777777" w:rsidR="001C371D" w:rsidRPr="00183598" w:rsidRDefault="001C371D" w:rsidP="001C371D">
      <w:pPr>
        <w:pStyle w:val="Brdtekstindrykning"/>
        <w:tabs>
          <w:tab w:val="clear" w:pos="2992"/>
          <w:tab w:val="left" w:pos="3366"/>
        </w:tabs>
        <w:ind w:left="0" w:firstLine="0"/>
        <w:rPr>
          <w:rFonts w:cs="Arial"/>
        </w:rPr>
      </w:pPr>
      <w:r w:rsidRPr="00183598">
        <w:rPr>
          <w:rFonts w:cs="Arial"/>
        </w:rPr>
        <w:t>Såfremt Kunden ønsker ændringer udover, hvad Netselskabet anser for nødvendig for etableringen af en Stikledning mellem en ejendom og et af Netselskabet ombygget Distributionsnet, betales meromkostningerne af Kunden.</w:t>
      </w:r>
    </w:p>
    <w:p w14:paraId="21239CFA" w14:textId="77777777" w:rsidR="001C371D" w:rsidRPr="00183598" w:rsidRDefault="001C371D" w:rsidP="001C371D">
      <w:pPr>
        <w:rPr>
          <w:lang w:eastAsia="da-DK"/>
        </w:rPr>
      </w:pPr>
    </w:p>
    <w:p w14:paraId="6E49E727" w14:textId="77777777" w:rsidR="001C371D" w:rsidRPr="00183598" w:rsidRDefault="001C371D" w:rsidP="00F636A6">
      <w:pPr>
        <w:pStyle w:val="Overskrift3"/>
        <w:rPr>
          <w:lang w:val="da-DK"/>
        </w:rPr>
      </w:pPr>
      <w:bookmarkStart w:id="206" w:name="_Toc70579346"/>
      <w:r w:rsidRPr="00183598">
        <w:rPr>
          <w:lang w:val="da-DK"/>
        </w:rPr>
        <w:t>Ændring af Stikledning på Kundens foranledning</w:t>
      </w:r>
      <w:bookmarkEnd w:id="206"/>
    </w:p>
    <w:p w14:paraId="2435B62F" w14:textId="77777777" w:rsidR="001C371D" w:rsidRPr="00183598" w:rsidRDefault="001C371D" w:rsidP="001C371D">
      <w:pPr>
        <w:rPr>
          <w:lang w:eastAsia="da-DK"/>
        </w:rPr>
      </w:pPr>
    </w:p>
    <w:p w14:paraId="3B9AFC05"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t>Hvor Kunden ønsker ændringer vedrørende Stikledningen, betaler kunden de hermed forbundne omkostninger, medmindre andet er aftalt særskilt.</w:t>
      </w:r>
    </w:p>
    <w:p w14:paraId="43C32894" w14:textId="77777777" w:rsidR="001C371D" w:rsidRPr="00183598" w:rsidRDefault="001C371D" w:rsidP="001C371D">
      <w:pPr>
        <w:rPr>
          <w:rFonts w:eastAsia="Times New Roman" w:cs="Arial"/>
          <w:sz w:val="22"/>
          <w:szCs w:val="20"/>
          <w:lang w:eastAsia="da-DK"/>
        </w:rPr>
      </w:pPr>
    </w:p>
    <w:p w14:paraId="30F88AA9" w14:textId="6F2652EA" w:rsidR="001C371D" w:rsidRPr="00183598" w:rsidRDefault="001C371D" w:rsidP="001C371D">
      <w:pPr>
        <w:pStyle w:val="Overskrift2"/>
        <w:rPr>
          <w:lang w:val="da-DK"/>
        </w:rPr>
      </w:pPr>
      <w:bookmarkStart w:id="207" w:name="_Ref365372006"/>
      <w:bookmarkStart w:id="208" w:name="_Ref38900784"/>
      <w:bookmarkStart w:id="209" w:name="_Toc70579347"/>
      <w:r w:rsidRPr="00183598">
        <w:rPr>
          <w:lang w:val="da-DK"/>
        </w:rPr>
        <w:t>Nedlæggelse af Forbrugsstedet</w:t>
      </w:r>
      <w:bookmarkEnd w:id="207"/>
      <w:bookmarkEnd w:id="208"/>
      <w:bookmarkEnd w:id="209"/>
    </w:p>
    <w:p w14:paraId="49EC4784" w14:textId="77777777" w:rsidR="001C371D" w:rsidRPr="00183598" w:rsidRDefault="001C371D" w:rsidP="001C371D"/>
    <w:p w14:paraId="08806FCB" w14:textId="77777777" w:rsidR="001C371D" w:rsidRPr="00183598" w:rsidRDefault="001C371D" w:rsidP="001C371D">
      <w:pPr>
        <w:rPr>
          <w:rFonts w:eastAsia="Times New Roman" w:cs="Arial"/>
          <w:sz w:val="22"/>
          <w:szCs w:val="20"/>
          <w:lang w:eastAsia="da-DK"/>
        </w:rPr>
      </w:pPr>
      <w:r w:rsidRPr="00183598">
        <w:rPr>
          <w:rFonts w:eastAsia="Times New Roman" w:cs="Arial"/>
          <w:sz w:val="22"/>
          <w:lang w:eastAsia="da-DK"/>
        </w:rPr>
        <w:t>Kunden kan anmode Netselskabet om, at Forbrugsstedet nedlægges. Netselskabets omkostninger hertil betales af Kunden.</w:t>
      </w:r>
      <w:r w:rsidRPr="00183598">
        <w:rPr>
          <w:rFonts w:eastAsia="Times New Roman" w:cs="Arial"/>
          <w:sz w:val="22"/>
          <w:szCs w:val="20"/>
          <w:lang w:eastAsia="da-DK"/>
        </w:rPr>
        <w:t xml:space="preserve"> </w:t>
      </w:r>
    </w:p>
    <w:p w14:paraId="424D743F" w14:textId="77777777" w:rsidR="001C371D" w:rsidRPr="00183598" w:rsidRDefault="001C371D" w:rsidP="001C371D">
      <w:pPr>
        <w:rPr>
          <w:rFonts w:eastAsia="Times New Roman" w:cs="Arial"/>
          <w:sz w:val="22"/>
          <w:szCs w:val="20"/>
          <w:lang w:eastAsia="da-DK"/>
        </w:rPr>
      </w:pPr>
    </w:p>
    <w:p w14:paraId="307162E3"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lastRenderedPageBreak/>
        <w:t>Netselskabet er berettiget til at nedlægge Forbrugsstedet, hvis Forbrugsstedet er afbrudt jf. punkt 2.5, og ingen er registreret som Kunde. Netselskabets omkostninger hertil betales af ejeren.</w:t>
      </w:r>
    </w:p>
    <w:p w14:paraId="08EB7BAE" w14:textId="77777777" w:rsidR="001C371D" w:rsidRPr="00183598" w:rsidRDefault="001C371D" w:rsidP="001C371D">
      <w:pPr>
        <w:rPr>
          <w:rFonts w:eastAsia="Times New Roman" w:cs="Arial"/>
          <w:sz w:val="22"/>
          <w:lang w:eastAsia="da-DK"/>
        </w:rPr>
      </w:pPr>
    </w:p>
    <w:p w14:paraId="4CF47430" w14:textId="77777777" w:rsidR="001C371D" w:rsidRPr="00183598" w:rsidRDefault="001C371D" w:rsidP="001C371D">
      <w:pPr>
        <w:rPr>
          <w:rFonts w:eastAsia="Times New Roman" w:cs="Arial"/>
          <w:sz w:val="22"/>
          <w:szCs w:val="20"/>
          <w:lang w:eastAsia="da-DK"/>
        </w:rPr>
      </w:pPr>
      <w:r w:rsidRPr="00183598">
        <w:rPr>
          <w:rFonts w:eastAsia="Times New Roman" w:cs="Arial"/>
          <w:sz w:val="22"/>
          <w:szCs w:val="20"/>
          <w:lang w:eastAsia="da-DK"/>
        </w:rPr>
        <w:t>Hvis et Forbrugssted nedlægges, er Netselskabet berettiget til efterfølgende at fjerne Elanlægget helt eller delvist.</w:t>
      </w:r>
    </w:p>
    <w:p w14:paraId="591A3532" w14:textId="77777777" w:rsidR="001C371D" w:rsidRPr="00183598" w:rsidRDefault="001C371D" w:rsidP="001C371D">
      <w:pPr>
        <w:rPr>
          <w:rFonts w:eastAsia="Times New Roman" w:cs="Arial"/>
          <w:sz w:val="22"/>
          <w:szCs w:val="20"/>
          <w:lang w:eastAsia="da-DK"/>
        </w:rPr>
      </w:pPr>
    </w:p>
    <w:p w14:paraId="706480CD" w14:textId="77777777" w:rsidR="001C371D" w:rsidRPr="00183598" w:rsidRDefault="001C371D" w:rsidP="0047181B">
      <w:pPr>
        <w:rPr>
          <w:b/>
          <w:bCs/>
          <w:sz w:val="22"/>
        </w:rPr>
      </w:pPr>
    </w:p>
    <w:p w14:paraId="4BCC27A3" w14:textId="7CFFD8A7" w:rsidR="006314C7" w:rsidRPr="00183598" w:rsidRDefault="006314C7" w:rsidP="00F636A6">
      <w:pPr>
        <w:pStyle w:val="Overskrift2"/>
      </w:pPr>
      <w:bookmarkStart w:id="210" w:name="_Toc70579348"/>
      <w:proofErr w:type="spellStart"/>
      <w:r w:rsidRPr="00183598">
        <w:t>Tilslutningsbidrag</w:t>
      </w:r>
      <w:bookmarkEnd w:id="34"/>
      <w:bookmarkEnd w:id="210"/>
      <w:proofErr w:type="spellEnd"/>
    </w:p>
    <w:p w14:paraId="721968C3" w14:textId="77777777" w:rsidR="006314C7" w:rsidRPr="00183598" w:rsidRDefault="006314C7" w:rsidP="0047181B">
      <w:pPr>
        <w:rPr>
          <w:rFonts w:eastAsia="Times New Roman" w:cs="Arial"/>
          <w:b/>
          <w:bCs/>
          <w:sz w:val="22"/>
          <w:lang w:eastAsia="da-DK"/>
        </w:rPr>
      </w:pPr>
    </w:p>
    <w:p w14:paraId="53D4E4CB" w14:textId="77777777" w:rsidR="004038E1" w:rsidRPr="00183598" w:rsidRDefault="00704473" w:rsidP="00F636A6">
      <w:pPr>
        <w:pStyle w:val="Overskrift3"/>
      </w:pPr>
      <w:bookmarkStart w:id="211" w:name="_Ref42583242"/>
      <w:bookmarkStart w:id="212" w:name="_Ref42590443"/>
      <w:bookmarkStart w:id="213" w:name="_Toc70579349"/>
      <w:bookmarkStart w:id="214" w:name="_Hlk70503185"/>
      <w:proofErr w:type="spellStart"/>
      <w:r w:rsidRPr="00183598">
        <w:t>Generelle</w:t>
      </w:r>
      <w:proofErr w:type="spellEnd"/>
      <w:r w:rsidRPr="00183598">
        <w:t xml:space="preserve"> </w:t>
      </w:r>
      <w:proofErr w:type="spellStart"/>
      <w:r w:rsidRPr="00183598">
        <w:t>bestemmelser</w:t>
      </w:r>
      <w:bookmarkEnd w:id="211"/>
      <w:bookmarkEnd w:id="212"/>
      <w:bookmarkEnd w:id="213"/>
      <w:proofErr w:type="spellEnd"/>
    </w:p>
    <w:bookmarkEnd w:id="214"/>
    <w:p w14:paraId="295A2593" w14:textId="3D34DA01" w:rsidR="001D2F3E" w:rsidRPr="00183598" w:rsidRDefault="00704473" w:rsidP="009F6C34">
      <w:pPr>
        <w:pStyle w:val="Brdtekstindrykning"/>
        <w:tabs>
          <w:tab w:val="clear" w:pos="2992"/>
          <w:tab w:val="left" w:pos="3366"/>
        </w:tabs>
        <w:spacing w:after="200"/>
        <w:ind w:left="0" w:firstLine="0"/>
        <w:rPr>
          <w:rFonts w:cs="Arial"/>
          <w:bCs/>
        </w:rPr>
      </w:pPr>
      <w:r w:rsidRPr="00183598">
        <w:rPr>
          <w:rFonts w:cs="Arial"/>
          <w:bCs/>
        </w:rPr>
        <w:t>Der betales tilslutningsbidrag f</w:t>
      </w:r>
      <w:r w:rsidR="001D2F3E" w:rsidRPr="00183598">
        <w:rPr>
          <w:rFonts w:cs="Arial"/>
          <w:bCs/>
        </w:rPr>
        <w:t xml:space="preserve">or hver </w:t>
      </w:r>
      <w:r w:rsidR="0073084D" w:rsidRPr="00183598">
        <w:rPr>
          <w:rFonts w:cs="Arial"/>
          <w:bCs/>
        </w:rPr>
        <w:t>El</w:t>
      </w:r>
      <w:r w:rsidR="001D2F3E" w:rsidRPr="00183598">
        <w:rPr>
          <w:rFonts w:cs="Arial"/>
          <w:bCs/>
        </w:rPr>
        <w:t>installation, der tilslutte</w:t>
      </w:r>
      <w:r w:rsidRPr="00183598">
        <w:rPr>
          <w:rFonts w:cs="Arial"/>
          <w:bCs/>
        </w:rPr>
        <w:t>s</w:t>
      </w:r>
      <w:r w:rsidR="001D2F3E" w:rsidRPr="00183598">
        <w:rPr>
          <w:rFonts w:cs="Arial"/>
          <w:bCs/>
        </w:rPr>
        <w:t xml:space="preserve"> Distributionsnet</w:t>
      </w:r>
      <w:r w:rsidRPr="00183598">
        <w:rPr>
          <w:rFonts w:cs="Arial"/>
          <w:bCs/>
        </w:rPr>
        <w:t xml:space="preserve">tet. Størrelsen af tilslutningsbidraget afhænger </w:t>
      </w:r>
      <w:r w:rsidR="000E1629" w:rsidRPr="00183598">
        <w:rPr>
          <w:rFonts w:cs="Arial"/>
          <w:bCs/>
        </w:rPr>
        <w:t xml:space="preserve">af kundekategorien, som er defineret ud fra </w:t>
      </w:r>
      <w:r w:rsidRPr="00183598">
        <w:rPr>
          <w:rFonts w:cs="Arial"/>
          <w:bCs/>
        </w:rPr>
        <w:t xml:space="preserve">bl.a. </w:t>
      </w:r>
      <w:r w:rsidR="000E1629" w:rsidRPr="00183598">
        <w:rPr>
          <w:rFonts w:cs="Arial"/>
          <w:bCs/>
        </w:rPr>
        <w:t>tilslutningsniveauet</w:t>
      </w:r>
      <w:r w:rsidR="00AE5B9F" w:rsidRPr="00183598">
        <w:rPr>
          <w:rFonts w:cs="Arial"/>
          <w:bCs/>
        </w:rPr>
        <w:t xml:space="preserve"> og anvendelse af Elinstallationen.</w:t>
      </w:r>
      <w:r w:rsidRPr="00183598">
        <w:rPr>
          <w:rFonts w:cs="Arial"/>
          <w:bCs/>
        </w:rPr>
        <w:t xml:space="preserve"> </w:t>
      </w:r>
      <w:r w:rsidR="00635505" w:rsidRPr="00183598">
        <w:rPr>
          <w:rFonts w:cs="Arial"/>
          <w:bCs/>
        </w:rPr>
        <w:t xml:space="preserve">Netselskabet offentliggør priserne for </w:t>
      </w:r>
      <w:r w:rsidR="00647F00" w:rsidRPr="00183598">
        <w:rPr>
          <w:rFonts w:cs="Arial"/>
          <w:bCs/>
        </w:rPr>
        <w:t>Nettilslutning og ændringer heraf</w:t>
      </w:r>
      <w:r w:rsidRPr="00183598">
        <w:rPr>
          <w:rFonts w:cs="Arial"/>
          <w:bCs/>
        </w:rPr>
        <w:t xml:space="preserve">, jf. punkt </w:t>
      </w:r>
      <w:r w:rsidRPr="00183598">
        <w:rPr>
          <w:rFonts w:cs="Arial"/>
          <w:bCs/>
        </w:rPr>
        <w:fldChar w:fldCharType="begin"/>
      </w:r>
      <w:r w:rsidRPr="00183598">
        <w:rPr>
          <w:rFonts w:cs="Arial"/>
          <w:bCs/>
        </w:rPr>
        <w:instrText xml:space="preserve"> REF _Ref365466634 \r \h </w:instrText>
      </w:r>
      <w:r w:rsidRPr="00183598">
        <w:rPr>
          <w:rFonts w:cs="Arial"/>
          <w:bCs/>
        </w:rPr>
      </w:r>
      <w:r w:rsidRPr="00183598">
        <w:rPr>
          <w:rFonts w:cs="Arial"/>
          <w:bCs/>
        </w:rPr>
        <w:fldChar w:fldCharType="separate"/>
      </w:r>
      <w:r w:rsidR="009C0B27" w:rsidRPr="00183598">
        <w:rPr>
          <w:rFonts w:cs="Arial"/>
          <w:bCs/>
        </w:rPr>
        <w:t>1.5</w:t>
      </w:r>
      <w:r w:rsidRPr="00183598">
        <w:rPr>
          <w:rFonts w:cs="Arial"/>
          <w:bCs/>
        </w:rPr>
        <w:fldChar w:fldCharType="end"/>
      </w:r>
      <w:r w:rsidR="00647F00" w:rsidRPr="00183598">
        <w:rPr>
          <w:rFonts w:cs="Arial"/>
          <w:bCs/>
        </w:rPr>
        <w:t xml:space="preserve">. </w:t>
      </w:r>
    </w:p>
    <w:p w14:paraId="02604C7A" w14:textId="77777777" w:rsidR="00A377F0" w:rsidRPr="00183598" w:rsidRDefault="00A377F0" w:rsidP="00A377F0">
      <w:pPr>
        <w:rPr>
          <w:rFonts w:eastAsia="Times New Roman" w:cs="Arial"/>
          <w:sz w:val="22"/>
          <w:lang w:eastAsia="da-DK"/>
        </w:rPr>
      </w:pPr>
      <w:r w:rsidRPr="00183598">
        <w:rPr>
          <w:rFonts w:eastAsia="Times New Roman" w:cs="Arial"/>
          <w:sz w:val="22"/>
          <w:lang w:eastAsia="da-DK"/>
        </w:rPr>
        <w:t>Det af Kunden betalte tilslutningsbidrag gælder alene for tilslutning af det Forbrugssted, der er rekvireret forsyning til.</w:t>
      </w:r>
    </w:p>
    <w:p w14:paraId="43629027" w14:textId="77777777" w:rsidR="00A377F0" w:rsidRPr="00183598" w:rsidRDefault="00A377F0" w:rsidP="00A377F0">
      <w:pPr>
        <w:rPr>
          <w:rFonts w:eastAsia="Times New Roman" w:cs="Arial"/>
          <w:sz w:val="22"/>
          <w:lang w:eastAsia="da-DK"/>
        </w:rPr>
      </w:pPr>
    </w:p>
    <w:p w14:paraId="37410BFA" w14:textId="77777777" w:rsidR="00A377F0" w:rsidRPr="00183598" w:rsidRDefault="00A377F0" w:rsidP="00A377F0">
      <w:pPr>
        <w:pStyle w:val="Brdtekstindrykning"/>
        <w:tabs>
          <w:tab w:val="clear" w:pos="2992"/>
        </w:tabs>
        <w:spacing w:after="200"/>
        <w:ind w:left="0" w:firstLine="0"/>
        <w:rPr>
          <w:rFonts w:cs="Arial"/>
        </w:rPr>
      </w:pPr>
      <w:r w:rsidRPr="00183598">
        <w:rPr>
          <w:rFonts w:cs="Arial"/>
        </w:rPr>
        <w:t>Såfremt Kunden ønsker et andet Forbrugssted (en anden ejendom) tilsluttet i Netselskabets forsyningsområde, skal der betales nyt tilslutningsbidrag.</w:t>
      </w:r>
    </w:p>
    <w:p w14:paraId="55753E33" w14:textId="51432B4B" w:rsidR="00B0745D" w:rsidRPr="00183598" w:rsidRDefault="00BC5A92" w:rsidP="00746501">
      <w:pPr>
        <w:rPr>
          <w:rFonts w:eastAsia="Times New Roman" w:cs="Arial"/>
          <w:sz w:val="22"/>
          <w:szCs w:val="20"/>
          <w:lang w:eastAsia="da-DK"/>
        </w:rPr>
      </w:pPr>
      <w:r w:rsidRPr="00183598">
        <w:rPr>
          <w:rFonts w:eastAsia="Times New Roman" w:cs="Arial"/>
          <w:sz w:val="22"/>
          <w:szCs w:val="20"/>
          <w:lang w:eastAsia="da-DK"/>
        </w:rPr>
        <w:t xml:space="preserve">Der er fastsat </w:t>
      </w:r>
      <w:r w:rsidR="00B332BA" w:rsidRPr="00183598">
        <w:rPr>
          <w:rFonts w:eastAsia="Times New Roman" w:cs="Arial"/>
          <w:sz w:val="22"/>
          <w:szCs w:val="20"/>
          <w:lang w:eastAsia="da-DK"/>
        </w:rPr>
        <w:t>standard</w:t>
      </w:r>
      <w:r w:rsidRPr="00183598">
        <w:rPr>
          <w:rFonts w:eastAsia="Times New Roman" w:cs="Arial"/>
          <w:sz w:val="22"/>
          <w:szCs w:val="20"/>
          <w:lang w:eastAsia="da-DK"/>
        </w:rPr>
        <w:t xml:space="preserve"> tilslutningsbidrag for de </w:t>
      </w:r>
      <w:r w:rsidR="00647F00" w:rsidRPr="00183598">
        <w:rPr>
          <w:rFonts w:eastAsia="Times New Roman" w:cs="Arial"/>
          <w:sz w:val="22"/>
          <w:szCs w:val="20"/>
          <w:lang w:eastAsia="da-DK"/>
        </w:rPr>
        <w:t xml:space="preserve">følgende </w:t>
      </w:r>
      <w:r w:rsidR="0040527F" w:rsidRPr="00183598">
        <w:rPr>
          <w:rFonts w:eastAsia="Times New Roman" w:cs="Arial"/>
          <w:sz w:val="22"/>
          <w:szCs w:val="20"/>
          <w:lang w:eastAsia="da-DK"/>
        </w:rPr>
        <w:t>kundekategorier</w:t>
      </w:r>
      <w:r w:rsidR="00647F00" w:rsidRPr="00183598">
        <w:rPr>
          <w:rFonts w:eastAsia="Times New Roman" w:cs="Arial"/>
          <w:sz w:val="22"/>
          <w:szCs w:val="20"/>
          <w:lang w:eastAsia="da-DK"/>
        </w:rPr>
        <w:t>:</w:t>
      </w:r>
    </w:p>
    <w:p w14:paraId="18E0BC9B" w14:textId="77777777" w:rsidR="009C0B27" w:rsidRPr="00183598" w:rsidRDefault="009C0B27" w:rsidP="00746501">
      <w:pPr>
        <w:rPr>
          <w:rFonts w:eastAsia="Times New Roman" w:cs="Arial"/>
          <w:sz w:val="22"/>
          <w:szCs w:val="20"/>
          <w:lang w:eastAsia="da-DK"/>
        </w:rPr>
      </w:pPr>
    </w:p>
    <w:tbl>
      <w:tblPr>
        <w:tblStyle w:val="Tabel-Gitter"/>
        <w:tblW w:w="0" w:type="auto"/>
        <w:jc w:val="center"/>
        <w:tblLook w:val="04A0" w:firstRow="1" w:lastRow="0" w:firstColumn="1" w:lastColumn="0" w:noHBand="0" w:noVBand="1"/>
      </w:tblPr>
      <w:tblGrid>
        <w:gridCol w:w="3279"/>
        <w:gridCol w:w="3841"/>
        <w:gridCol w:w="2508"/>
      </w:tblGrid>
      <w:tr w:rsidR="00183598" w:rsidRPr="00183598" w14:paraId="7E9AA115" w14:textId="77777777" w:rsidTr="009C0B27">
        <w:trPr>
          <w:jc w:val="center"/>
        </w:trPr>
        <w:tc>
          <w:tcPr>
            <w:tcW w:w="3279" w:type="dxa"/>
          </w:tcPr>
          <w:p w14:paraId="126F5EC0" w14:textId="77777777" w:rsidR="00855E8D" w:rsidRPr="00183598" w:rsidRDefault="00855E8D" w:rsidP="009C0B27">
            <w:pPr>
              <w:rPr>
                <w:b/>
              </w:rPr>
            </w:pPr>
            <w:r w:rsidRPr="00183598">
              <w:rPr>
                <w:b/>
              </w:rPr>
              <w:t>Kundekategori</w:t>
            </w:r>
          </w:p>
        </w:tc>
        <w:tc>
          <w:tcPr>
            <w:tcW w:w="3841" w:type="dxa"/>
          </w:tcPr>
          <w:p w14:paraId="55929F73" w14:textId="77777777" w:rsidR="00855E8D" w:rsidRPr="00183598" w:rsidRDefault="00855E8D" w:rsidP="009C0B27">
            <w:pPr>
              <w:rPr>
                <w:b/>
              </w:rPr>
            </w:pPr>
            <w:r w:rsidRPr="00183598">
              <w:rPr>
                <w:b/>
              </w:rPr>
              <w:t xml:space="preserve">Anvendelse af Elinstallation </w:t>
            </w:r>
          </w:p>
        </w:tc>
        <w:tc>
          <w:tcPr>
            <w:tcW w:w="2508" w:type="dxa"/>
          </w:tcPr>
          <w:p w14:paraId="74FBE55A" w14:textId="77777777" w:rsidR="00855E8D" w:rsidRPr="00183598" w:rsidRDefault="00855E8D" w:rsidP="009C0B27">
            <w:pPr>
              <w:rPr>
                <w:b/>
              </w:rPr>
            </w:pPr>
            <w:r w:rsidRPr="00183598">
              <w:rPr>
                <w:b/>
              </w:rPr>
              <w:t>Leveringsomfang</w:t>
            </w:r>
          </w:p>
        </w:tc>
      </w:tr>
      <w:tr w:rsidR="00183598" w:rsidRPr="00183598" w14:paraId="69959123" w14:textId="77777777" w:rsidTr="009C0B27">
        <w:trPr>
          <w:jc w:val="center"/>
        </w:trPr>
        <w:tc>
          <w:tcPr>
            <w:tcW w:w="3279" w:type="dxa"/>
          </w:tcPr>
          <w:p w14:paraId="0D229858" w14:textId="77777777" w:rsidR="00855E8D" w:rsidRPr="00183598" w:rsidRDefault="00855E8D" w:rsidP="009C0B27">
            <w:pPr>
              <w:rPr>
                <w:rFonts w:cs="Arial"/>
                <w:bCs/>
              </w:rPr>
            </w:pPr>
            <w:r w:rsidRPr="00183598">
              <w:rPr>
                <w:rFonts w:cs="Arial"/>
                <w:bCs/>
              </w:rPr>
              <w:t>Små installationer</w:t>
            </w:r>
          </w:p>
        </w:tc>
        <w:tc>
          <w:tcPr>
            <w:tcW w:w="3841" w:type="dxa"/>
          </w:tcPr>
          <w:p w14:paraId="033B293C" w14:textId="77777777" w:rsidR="00855E8D" w:rsidRPr="00183598" w:rsidRDefault="00855E8D" w:rsidP="009C0B27">
            <w:r w:rsidRPr="00183598">
              <w:rPr>
                <w:rFonts w:cs="Arial"/>
                <w:bCs/>
              </w:rPr>
              <w:t xml:space="preserve">Mindre </w:t>
            </w:r>
            <w:proofErr w:type="spellStart"/>
            <w:r w:rsidRPr="00183598">
              <w:rPr>
                <w:rFonts w:cs="Arial"/>
                <w:bCs/>
              </w:rPr>
              <w:t>elforbrugende</w:t>
            </w:r>
            <w:proofErr w:type="spellEnd"/>
            <w:r w:rsidRPr="00183598">
              <w:rPr>
                <w:rFonts w:cs="Arial"/>
                <w:bCs/>
              </w:rPr>
              <w:t xml:space="preserve"> Elanlæg (maksimalt 1 kVA der tilsluttes direkte i det eksisterende Distributionsnet.</w:t>
            </w:r>
          </w:p>
        </w:tc>
        <w:tc>
          <w:tcPr>
            <w:tcW w:w="2508" w:type="dxa"/>
          </w:tcPr>
          <w:p w14:paraId="0FA99E4B" w14:textId="77777777" w:rsidR="00855E8D" w:rsidRPr="00183598" w:rsidRDefault="00855E8D" w:rsidP="009C0B27">
            <w:pPr>
              <w:rPr>
                <w:rFonts w:cs="Arial"/>
                <w:bCs/>
              </w:rPr>
            </w:pPr>
            <w:r w:rsidRPr="00183598">
              <w:rPr>
                <w:rFonts w:cs="Arial"/>
                <w:bCs/>
              </w:rPr>
              <w:t>1,5 A ved 3 faser</w:t>
            </w:r>
          </w:p>
          <w:p w14:paraId="792A5F43" w14:textId="77777777" w:rsidR="00855E8D" w:rsidRPr="00183598" w:rsidRDefault="00855E8D" w:rsidP="009C0B27">
            <w:pPr>
              <w:rPr>
                <w:rFonts w:cs="Arial"/>
                <w:bCs/>
              </w:rPr>
            </w:pPr>
            <w:r w:rsidRPr="00183598">
              <w:rPr>
                <w:rFonts w:cs="Arial"/>
                <w:bCs/>
              </w:rPr>
              <w:t>4,5 A ved 1 fase</w:t>
            </w:r>
          </w:p>
        </w:tc>
      </w:tr>
      <w:tr w:rsidR="00183598" w:rsidRPr="00183598" w14:paraId="3FB47C18" w14:textId="77777777" w:rsidTr="009C0B27">
        <w:trPr>
          <w:jc w:val="center"/>
        </w:trPr>
        <w:tc>
          <w:tcPr>
            <w:tcW w:w="3279" w:type="dxa"/>
          </w:tcPr>
          <w:p w14:paraId="29EDD909" w14:textId="77777777" w:rsidR="00855E8D" w:rsidRPr="00183598" w:rsidRDefault="00855E8D" w:rsidP="009C0B27">
            <w:pPr>
              <w:rPr>
                <w:rFonts w:cs="Arial"/>
              </w:rPr>
            </w:pPr>
            <w:r w:rsidRPr="00183598">
              <w:rPr>
                <w:rFonts w:cs="Arial"/>
              </w:rPr>
              <w:t>Ungdoms- ældre- og plejebolig i byzone</w:t>
            </w:r>
          </w:p>
        </w:tc>
        <w:tc>
          <w:tcPr>
            <w:tcW w:w="3841" w:type="dxa"/>
          </w:tcPr>
          <w:p w14:paraId="24AC08A3" w14:textId="77777777" w:rsidR="00855E8D" w:rsidRPr="00183598" w:rsidRDefault="00855E8D" w:rsidP="009C0B27">
            <w:r w:rsidRPr="00183598">
              <w:rPr>
                <w:rFonts w:cs="Arial"/>
              </w:rPr>
              <w:t>Ungdoms-, ældre- og plejeboliger under 65 m</w:t>
            </w:r>
            <w:r w:rsidRPr="00183598">
              <w:rPr>
                <w:rFonts w:cs="Arial"/>
                <w:vertAlign w:val="superscript"/>
              </w:rPr>
              <w:t>2,</w:t>
            </w:r>
            <w:r w:rsidRPr="00183598">
              <w:rPr>
                <w:rFonts w:cs="Arial"/>
              </w:rPr>
              <w:t xml:space="preserve"> hvor det kan dokumenteres at lejlighederne skal bruges til et af disse formål. Dokumentationen kan fx være en godkendt byggesag eller officiel skrivelse fra kommunen, lokalplaner eller andre lignende dokumenter fra boligselskaber eller kommunen, der kan dokumentere, at der reelt er tale om tilslutning af netop en ungdoms-, ældre- eller plejebolig.</w:t>
            </w:r>
          </w:p>
        </w:tc>
        <w:tc>
          <w:tcPr>
            <w:tcW w:w="2508" w:type="dxa"/>
          </w:tcPr>
          <w:p w14:paraId="76D40AEF" w14:textId="77777777" w:rsidR="00855E8D" w:rsidRPr="00183598" w:rsidRDefault="00855E8D" w:rsidP="009C0B27">
            <w:pPr>
              <w:rPr>
                <w:rFonts w:cs="Arial"/>
              </w:rPr>
            </w:pPr>
            <w:r w:rsidRPr="00183598">
              <w:rPr>
                <w:rFonts w:cs="Arial"/>
              </w:rPr>
              <w:t>10 A</w:t>
            </w:r>
          </w:p>
        </w:tc>
      </w:tr>
      <w:tr w:rsidR="00183598" w:rsidRPr="00183598" w14:paraId="6B53D40F" w14:textId="77777777" w:rsidTr="009C0B27">
        <w:trPr>
          <w:jc w:val="center"/>
        </w:trPr>
        <w:tc>
          <w:tcPr>
            <w:tcW w:w="3279" w:type="dxa"/>
          </w:tcPr>
          <w:p w14:paraId="0A097592" w14:textId="77777777" w:rsidR="00855E8D" w:rsidRPr="00183598" w:rsidRDefault="00855E8D" w:rsidP="009C0B27">
            <w:pPr>
              <w:rPr>
                <w:rFonts w:cs="Arial"/>
              </w:rPr>
            </w:pPr>
            <w:r w:rsidRPr="00183598">
              <w:rPr>
                <w:rFonts w:cs="Arial"/>
              </w:rPr>
              <w:t>Kolonihavehuse i byzone</w:t>
            </w:r>
          </w:p>
        </w:tc>
        <w:tc>
          <w:tcPr>
            <w:tcW w:w="3841" w:type="dxa"/>
          </w:tcPr>
          <w:p w14:paraId="27F01524" w14:textId="77777777" w:rsidR="00855E8D" w:rsidRPr="00183598" w:rsidRDefault="00855E8D" w:rsidP="009C0B27">
            <w:pPr>
              <w:rPr>
                <w:rFonts w:cs="Arial"/>
              </w:rPr>
            </w:pPr>
            <w:r w:rsidRPr="00183598">
              <w:rPr>
                <w:rFonts w:cs="Arial"/>
              </w:rPr>
              <w:t>En bebyggelse på et havelod beliggende i et område omfattet af lov om kolonihaver.</w:t>
            </w:r>
          </w:p>
        </w:tc>
        <w:tc>
          <w:tcPr>
            <w:tcW w:w="2508" w:type="dxa"/>
          </w:tcPr>
          <w:p w14:paraId="4067DB46" w14:textId="77777777" w:rsidR="00855E8D" w:rsidRPr="00183598" w:rsidRDefault="00855E8D" w:rsidP="009C0B27">
            <w:pPr>
              <w:rPr>
                <w:rFonts w:cs="Arial"/>
              </w:rPr>
            </w:pPr>
            <w:r w:rsidRPr="00183598">
              <w:rPr>
                <w:rFonts w:cs="Arial"/>
              </w:rPr>
              <w:t>16 A</w:t>
            </w:r>
          </w:p>
        </w:tc>
      </w:tr>
      <w:tr w:rsidR="00183598" w:rsidRPr="00183598" w14:paraId="21E406D2" w14:textId="77777777" w:rsidTr="009C0B27">
        <w:trPr>
          <w:jc w:val="center"/>
        </w:trPr>
        <w:tc>
          <w:tcPr>
            <w:tcW w:w="3279" w:type="dxa"/>
          </w:tcPr>
          <w:p w14:paraId="09FB362B" w14:textId="77777777" w:rsidR="00855E8D" w:rsidRPr="00183598" w:rsidRDefault="00855E8D" w:rsidP="009C0B27">
            <w:pPr>
              <w:rPr>
                <w:rFonts w:cs="Arial"/>
              </w:rPr>
            </w:pPr>
            <w:r w:rsidRPr="00183598">
              <w:rPr>
                <w:rFonts w:cs="Arial"/>
              </w:rPr>
              <w:t xml:space="preserve">Standardlejlighed </w:t>
            </w:r>
            <w:r w:rsidRPr="00183598">
              <w:t>i byzone</w:t>
            </w:r>
          </w:p>
          <w:p w14:paraId="0559C6B3" w14:textId="77777777" w:rsidR="00855E8D" w:rsidRPr="00183598" w:rsidRDefault="00855E8D" w:rsidP="009C0B27">
            <w:pPr>
              <w:rPr>
                <w:rFonts w:cs="Arial"/>
              </w:rPr>
            </w:pPr>
          </w:p>
        </w:tc>
        <w:tc>
          <w:tcPr>
            <w:tcW w:w="3841" w:type="dxa"/>
          </w:tcPr>
          <w:p w14:paraId="6028618B" w14:textId="77777777" w:rsidR="00855E8D" w:rsidRPr="00183598" w:rsidRDefault="00855E8D" w:rsidP="009C0B27">
            <w:r w:rsidRPr="00183598">
              <w:rPr>
                <w:rFonts w:cs="Arial"/>
              </w:rPr>
              <w:t>Lejligheder, dvs. boliger i bygninger med mere end to etager, i byzoner.</w:t>
            </w:r>
          </w:p>
        </w:tc>
        <w:tc>
          <w:tcPr>
            <w:tcW w:w="2508" w:type="dxa"/>
          </w:tcPr>
          <w:p w14:paraId="08330B42" w14:textId="77777777" w:rsidR="00855E8D" w:rsidRPr="00183598" w:rsidRDefault="00855E8D" w:rsidP="009C0B27">
            <w:pPr>
              <w:rPr>
                <w:rFonts w:cs="Arial"/>
              </w:rPr>
            </w:pPr>
            <w:r w:rsidRPr="00183598">
              <w:rPr>
                <w:rFonts w:cs="Arial"/>
              </w:rPr>
              <w:t xml:space="preserve">16 A </w:t>
            </w:r>
          </w:p>
          <w:p w14:paraId="29439CD3" w14:textId="77777777" w:rsidR="00855E8D" w:rsidRPr="00183598" w:rsidRDefault="00855E8D" w:rsidP="009C0B27">
            <w:pPr>
              <w:rPr>
                <w:rFonts w:cs="Arial"/>
              </w:rPr>
            </w:pPr>
          </w:p>
        </w:tc>
      </w:tr>
      <w:tr w:rsidR="00183598" w:rsidRPr="00183598" w14:paraId="15D2C6B5" w14:textId="77777777" w:rsidTr="009C0B27">
        <w:trPr>
          <w:jc w:val="center"/>
        </w:trPr>
        <w:tc>
          <w:tcPr>
            <w:tcW w:w="3279" w:type="dxa"/>
          </w:tcPr>
          <w:p w14:paraId="43E67AA9" w14:textId="77777777" w:rsidR="00855E8D" w:rsidRPr="00183598" w:rsidRDefault="00855E8D" w:rsidP="009C0B27">
            <w:pPr>
              <w:rPr>
                <w:rFonts w:cs="Arial"/>
              </w:rPr>
            </w:pPr>
            <w:r w:rsidRPr="00183598">
              <w:rPr>
                <w:rFonts w:cs="Arial"/>
              </w:rPr>
              <w:t>Stor lejlighed i byzone</w:t>
            </w:r>
          </w:p>
        </w:tc>
        <w:tc>
          <w:tcPr>
            <w:tcW w:w="3841" w:type="dxa"/>
            <w:vAlign w:val="center"/>
          </w:tcPr>
          <w:p w14:paraId="7BFC6D19" w14:textId="77777777" w:rsidR="00855E8D" w:rsidRPr="00183598" w:rsidRDefault="00855E8D" w:rsidP="009C0B27">
            <w:pPr>
              <w:rPr>
                <w:rFonts w:cs="Arial"/>
              </w:rPr>
            </w:pPr>
            <w:r w:rsidRPr="00183598">
              <w:rPr>
                <w:rFonts w:cs="Arial"/>
              </w:rPr>
              <w:t>Bolig i bygninger med mere end to etager i byzoner med leveringsomfang større end 16 A.</w:t>
            </w:r>
          </w:p>
        </w:tc>
        <w:tc>
          <w:tcPr>
            <w:tcW w:w="2508" w:type="dxa"/>
          </w:tcPr>
          <w:p w14:paraId="1DF251C5" w14:textId="77777777" w:rsidR="00855E8D" w:rsidRPr="00183598" w:rsidRDefault="00855E8D" w:rsidP="009C0B27">
            <w:pPr>
              <w:rPr>
                <w:rFonts w:cs="Arial"/>
              </w:rPr>
            </w:pPr>
            <w:r w:rsidRPr="00183598">
              <w:rPr>
                <w:rFonts w:cs="Arial"/>
              </w:rPr>
              <w:t xml:space="preserve">25 A </w:t>
            </w:r>
          </w:p>
          <w:p w14:paraId="7437A571" w14:textId="77777777" w:rsidR="00855E8D" w:rsidRPr="00183598" w:rsidRDefault="00855E8D" w:rsidP="009C0B27">
            <w:pPr>
              <w:rPr>
                <w:rFonts w:cs="Arial"/>
              </w:rPr>
            </w:pPr>
          </w:p>
        </w:tc>
      </w:tr>
      <w:tr w:rsidR="00183598" w:rsidRPr="00183598" w14:paraId="3CB14A58" w14:textId="77777777" w:rsidTr="009C0B27">
        <w:trPr>
          <w:jc w:val="center"/>
        </w:trPr>
        <w:tc>
          <w:tcPr>
            <w:tcW w:w="3279" w:type="dxa"/>
          </w:tcPr>
          <w:p w14:paraId="521DBB89" w14:textId="77777777" w:rsidR="00855E8D" w:rsidRPr="00183598" w:rsidRDefault="00855E8D" w:rsidP="009C0B27">
            <w:pPr>
              <w:rPr>
                <w:rFonts w:cs="Arial"/>
              </w:rPr>
            </w:pPr>
            <w:r w:rsidRPr="00183598">
              <w:rPr>
                <w:rFonts w:cs="Arial"/>
              </w:rPr>
              <w:lastRenderedPageBreak/>
              <w:t>Rækkehuse i byzone</w:t>
            </w:r>
          </w:p>
        </w:tc>
        <w:tc>
          <w:tcPr>
            <w:tcW w:w="3841" w:type="dxa"/>
          </w:tcPr>
          <w:p w14:paraId="59B04FEF" w14:textId="77777777" w:rsidR="00855E8D" w:rsidRPr="00183598" w:rsidRDefault="00855E8D" w:rsidP="009C0B27">
            <w:r w:rsidRPr="00183598">
              <w:rPr>
                <w:rFonts w:cs="Arial"/>
              </w:rPr>
              <w:t>Tæt/lav bebyggelse, rækkehuse og sammenbyggede boliger i bygninger med en eller to etager i byzoner.</w:t>
            </w:r>
          </w:p>
        </w:tc>
        <w:tc>
          <w:tcPr>
            <w:tcW w:w="2508" w:type="dxa"/>
          </w:tcPr>
          <w:p w14:paraId="5BF76382" w14:textId="77777777" w:rsidR="00855E8D" w:rsidRPr="00183598" w:rsidRDefault="00855E8D" w:rsidP="009C0B27">
            <w:pPr>
              <w:rPr>
                <w:rFonts w:cs="Arial"/>
              </w:rPr>
            </w:pPr>
            <w:r w:rsidRPr="00183598">
              <w:rPr>
                <w:rFonts w:cs="Arial"/>
              </w:rPr>
              <w:t>25 A</w:t>
            </w:r>
          </w:p>
        </w:tc>
      </w:tr>
      <w:tr w:rsidR="00183598" w:rsidRPr="00183598" w14:paraId="2F81A2C3" w14:textId="77777777" w:rsidTr="009C0B27">
        <w:trPr>
          <w:jc w:val="center"/>
        </w:trPr>
        <w:tc>
          <w:tcPr>
            <w:tcW w:w="3279" w:type="dxa"/>
          </w:tcPr>
          <w:p w14:paraId="787DDCD2" w14:textId="77777777" w:rsidR="00855E8D" w:rsidRPr="00183598" w:rsidRDefault="00855E8D" w:rsidP="009C0B27">
            <w:pPr>
              <w:rPr>
                <w:rFonts w:cs="Arial"/>
              </w:rPr>
            </w:pPr>
            <w:r w:rsidRPr="00183598">
              <w:rPr>
                <w:rFonts w:cs="Arial"/>
              </w:rPr>
              <w:t>Parcel/fritidshuse i byzone</w:t>
            </w:r>
          </w:p>
          <w:p w14:paraId="0F8D4FBD" w14:textId="77777777" w:rsidR="00855E8D" w:rsidRPr="00183598" w:rsidRDefault="00855E8D" w:rsidP="009C0B27">
            <w:pPr>
              <w:rPr>
                <w:rFonts w:cs="Arial"/>
              </w:rPr>
            </w:pPr>
          </w:p>
        </w:tc>
        <w:tc>
          <w:tcPr>
            <w:tcW w:w="3841" w:type="dxa"/>
          </w:tcPr>
          <w:p w14:paraId="3B38CB6B" w14:textId="77777777" w:rsidR="00855E8D" w:rsidRPr="00183598" w:rsidRDefault="00855E8D" w:rsidP="009C0B27">
            <w:pPr>
              <w:rPr>
                <w:rFonts w:cs="Arial"/>
              </w:rPr>
            </w:pPr>
            <w:r w:rsidRPr="00183598">
              <w:rPr>
                <w:rFonts w:cs="Arial"/>
              </w:rPr>
              <w:t>Parcelhus: Fritliggende hus, som ikke er sammenbygget med andre boliger eller ejendomme.</w:t>
            </w:r>
          </w:p>
          <w:p w14:paraId="0CE0A5D6" w14:textId="77777777" w:rsidR="00855E8D" w:rsidRPr="00183598" w:rsidRDefault="00855E8D" w:rsidP="009C0B27">
            <w:r w:rsidRPr="00183598">
              <w:rPr>
                <w:rFonts w:cs="Arial"/>
              </w:rPr>
              <w:t>Fritidshus: en ikke-helårs bolig som ikke er et kolonihavehus. Fritidshus til helårsbolig defineres som et parcelhus.</w:t>
            </w:r>
          </w:p>
        </w:tc>
        <w:tc>
          <w:tcPr>
            <w:tcW w:w="2508" w:type="dxa"/>
          </w:tcPr>
          <w:p w14:paraId="2146ADAE" w14:textId="77777777" w:rsidR="00855E8D" w:rsidRPr="00183598" w:rsidRDefault="00855E8D" w:rsidP="009C0B27">
            <w:pPr>
              <w:rPr>
                <w:rFonts w:cs="Arial"/>
              </w:rPr>
            </w:pPr>
            <w:r w:rsidRPr="00183598">
              <w:rPr>
                <w:rFonts w:cs="Arial"/>
              </w:rPr>
              <w:t>25 A</w:t>
            </w:r>
          </w:p>
        </w:tc>
      </w:tr>
      <w:tr w:rsidR="009C0B27" w:rsidRPr="00183598" w14:paraId="5BA2C21B" w14:textId="77777777" w:rsidTr="009C0B27">
        <w:trPr>
          <w:jc w:val="center"/>
        </w:trPr>
        <w:tc>
          <w:tcPr>
            <w:tcW w:w="3279" w:type="dxa"/>
          </w:tcPr>
          <w:p w14:paraId="1B4DCF4F" w14:textId="77777777" w:rsidR="00855E8D" w:rsidRPr="00183598" w:rsidRDefault="00855E8D" w:rsidP="009C0B27">
            <w:pPr>
              <w:rPr>
                <w:rFonts w:cs="Arial"/>
              </w:rPr>
            </w:pPr>
            <w:r w:rsidRPr="00183598">
              <w:rPr>
                <w:rFonts w:cs="Arial"/>
              </w:rPr>
              <w:t>Erhverv C-niveau</w:t>
            </w:r>
          </w:p>
          <w:p w14:paraId="1316D395" w14:textId="77777777" w:rsidR="00855E8D" w:rsidRPr="00183598" w:rsidRDefault="00855E8D" w:rsidP="009C0B27">
            <w:pPr>
              <w:rPr>
                <w:rFonts w:cs="Arial"/>
              </w:rPr>
            </w:pPr>
            <w:r w:rsidRPr="00183598">
              <w:rPr>
                <w:rFonts w:cs="Arial"/>
              </w:rPr>
              <w:t>Erhverv B-niveau</w:t>
            </w:r>
          </w:p>
        </w:tc>
        <w:tc>
          <w:tcPr>
            <w:tcW w:w="3841" w:type="dxa"/>
          </w:tcPr>
          <w:p w14:paraId="6DBFB259" w14:textId="77777777" w:rsidR="00855E8D" w:rsidRPr="00183598" w:rsidRDefault="00855E8D" w:rsidP="009C0B27">
            <w:r w:rsidRPr="00183598">
              <w:rPr>
                <w:rFonts w:cs="Arial"/>
              </w:rPr>
              <w:t>Virksomheder, institutioner, ladestandere mm.: leveringomfang indtil 25 A tilsluttet på B &amp; C-niveau.</w:t>
            </w:r>
          </w:p>
        </w:tc>
        <w:tc>
          <w:tcPr>
            <w:tcW w:w="2508" w:type="dxa"/>
          </w:tcPr>
          <w:p w14:paraId="6E29FB83" w14:textId="77777777" w:rsidR="00855E8D" w:rsidRPr="00183598" w:rsidRDefault="00855E8D" w:rsidP="009C0B27">
            <w:pPr>
              <w:rPr>
                <w:rFonts w:cs="Arial"/>
              </w:rPr>
            </w:pPr>
            <w:r w:rsidRPr="00183598">
              <w:rPr>
                <w:rFonts w:cs="Arial"/>
              </w:rPr>
              <w:t>25 A</w:t>
            </w:r>
          </w:p>
        </w:tc>
      </w:tr>
    </w:tbl>
    <w:p w14:paraId="760293EB" w14:textId="77777777" w:rsidR="00AE5800" w:rsidRPr="00183598" w:rsidRDefault="00AE5800" w:rsidP="00AE5800">
      <w:pPr>
        <w:pStyle w:val="Brdtekstindrykning"/>
        <w:tabs>
          <w:tab w:val="clear" w:pos="2992"/>
        </w:tabs>
        <w:ind w:left="3402" w:hanging="3402"/>
        <w:rPr>
          <w:rFonts w:cs="Arial"/>
          <w:bCs/>
        </w:rPr>
      </w:pPr>
    </w:p>
    <w:p w14:paraId="4F1FDD7D" w14:textId="4EB066D9" w:rsidR="00D73C33" w:rsidRPr="00183598" w:rsidRDefault="00AE5B9F" w:rsidP="00A46532">
      <w:pPr>
        <w:pStyle w:val="Brdtekstindrykning"/>
        <w:tabs>
          <w:tab w:val="clear" w:pos="2992"/>
          <w:tab w:val="left" w:pos="3366"/>
        </w:tabs>
        <w:ind w:left="0" w:firstLine="0"/>
        <w:rPr>
          <w:rFonts w:cs="Arial"/>
          <w:szCs w:val="22"/>
        </w:rPr>
      </w:pPr>
      <w:r w:rsidRPr="00183598">
        <w:rPr>
          <w:rFonts w:cs="Arial"/>
          <w:szCs w:val="22"/>
        </w:rPr>
        <w:t xml:space="preserve">Ved </w:t>
      </w:r>
      <w:r w:rsidR="00570B0D" w:rsidRPr="00183598">
        <w:rPr>
          <w:rFonts w:cs="Arial"/>
          <w:szCs w:val="22"/>
        </w:rPr>
        <w:t>forøgelse</w:t>
      </w:r>
      <w:r w:rsidRPr="00183598">
        <w:rPr>
          <w:rFonts w:cs="Arial"/>
          <w:szCs w:val="22"/>
        </w:rPr>
        <w:t xml:space="preserve"> af leveringsomfang</w:t>
      </w:r>
      <w:r w:rsidR="00D73C33" w:rsidRPr="00183598">
        <w:rPr>
          <w:rFonts w:cs="Arial"/>
          <w:szCs w:val="22"/>
        </w:rPr>
        <w:t xml:space="preserve"> </w:t>
      </w:r>
      <w:r w:rsidRPr="00183598">
        <w:rPr>
          <w:rFonts w:cs="Arial"/>
          <w:szCs w:val="22"/>
        </w:rPr>
        <w:t xml:space="preserve">betales </w:t>
      </w:r>
      <w:r w:rsidR="00D73C33" w:rsidRPr="00183598">
        <w:rPr>
          <w:rFonts w:cs="Arial"/>
          <w:szCs w:val="22"/>
        </w:rPr>
        <w:t>tilslutningsbidrag for det antal ampere</w:t>
      </w:r>
      <w:r w:rsidR="001F0CA5" w:rsidRPr="00183598">
        <w:rPr>
          <w:rFonts w:cs="Arial"/>
          <w:szCs w:val="22"/>
        </w:rPr>
        <w:t xml:space="preserve"> (Kr</w:t>
      </w:r>
      <w:r w:rsidR="00BD7726" w:rsidRPr="00183598">
        <w:rPr>
          <w:rFonts w:cs="Arial"/>
          <w:szCs w:val="22"/>
        </w:rPr>
        <w:t>.</w:t>
      </w:r>
      <w:r w:rsidR="001F0CA5" w:rsidRPr="00183598">
        <w:rPr>
          <w:rFonts w:cs="Arial"/>
          <w:szCs w:val="22"/>
        </w:rPr>
        <w:t>/A)</w:t>
      </w:r>
      <w:r w:rsidR="00D73C33" w:rsidRPr="00183598">
        <w:rPr>
          <w:rFonts w:cs="Arial"/>
          <w:szCs w:val="22"/>
        </w:rPr>
        <w:t>, som Elinstallationen ønskes udvidet med. Dog kan der opgraderes fra standard lejlighed til stor lejlighed ved at betale differen</w:t>
      </w:r>
      <w:r w:rsidR="00BD7726" w:rsidRPr="00183598">
        <w:rPr>
          <w:rFonts w:cs="Arial"/>
          <w:szCs w:val="22"/>
        </w:rPr>
        <w:t>c</w:t>
      </w:r>
      <w:r w:rsidR="00D73C33" w:rsidRPr="00183598">
        <w:rPr>
          <w:rFonts w:cs="Arial"/>
          <w:szCs w:val="22"/>
        </w:rPr>
        <w:t>en mellem de fastsatte tilslutningsbidrag.</w:t>
      </w:r>
    </w:p>
    <w:p w14:paraId="31817067" w14:textId="77777777" w:rsidR="00D73C33" w:rsidRPr="00183598" w:rsidRDefault="00D73C33" w:rsidP="00A46532">
      <w:pPr>
        <w:pStyle w:val="Brdtekstindrykning"/>
        <w:tabs>
          <w:tab w:val="clear" w:pos="2992"/>
          <w:tab w:val="left" w:pos="3366"/>
        </w:tabs>
        <w:ind w:left="0" w:firstLine="0"/>
        <w:rPr>
          <w:rFonts w:cs="Arial"/>
          <w:szCs w:val="22"/>
        </w:rPr>
      </w:pPr>
    </w:p>
    <w:p w14:paraId="6CC0FC08" w14:textId="75EDF78E" w:rsidR="00570B0D" w:rsidRPr="00183598" w:rsidRDefault="00570B0D" w:rsidP="00570B0D">
      <w:pPr>
        <w:pStyle w:val="Brdtekstindrykning"/>
        <w:tabs>
          <w:tab w:val="clear" w:pos="2992"/>
          <w:tab w:val="left" w:pos="3366"/>
        </w:tabs>
        <w:ind w:left="0" w:firstLine="0"/>
        <w:rPr>
          <w:rFonts w:cs="Arial"/>
          <w:szCs w:val="22"/>
        </w:rPr>
      </w:pPr>
      <w:r w:rsidRPr="00183598">
        <w:rPr>
          <w:rFonts w:cs="Arial"/>
          <w:szCs w:val="22"/>
        </w:rPr>
        <w:t xml:space="preserve">Hvor tilslutningspunkt anvises i en hovedtransformerstation (A-niveau) betales tilslutningsbidrag på baggrund af det ønskede leveringsomfang i MVA.  </w:t>
      </w:r>
    </w:p>
    <w:p w14:paraId="28272F38" w14:textId="4482E611" w:rsidR="00570B0D" w:rsidRPr="00183598" w:rsidRDefault="00570B0D" w:rsidP="003E5A56">
      <w:pPr>
        <w:pStyle w:val="Brdtekstindrykning"/>
        <w:tabs>
          <w:tab w:val="clear" w:pos="2992"/>
          <w:tab w:val="left" w:pos="3366"/>
        </w:tabs>
        <w:ind w:left="0" w:firstLine="0"/>
        <w:rPr>
          <w:rFonts w:cs="Arial"/>
          <w:szCs w:val="22"/>
        </w:rPr>
      </w:pPr>
      <w:r w:rsidRPr="00183598">
        <w:rPr>
          <w:rFonts w:cs="Arial"/>
          <w:szCs w:val="22"/>
        </w:rPr>
        <w:t xml:space="preserve"> </w:t>
      </w:r>
    </w:p>
    <w:p w14:paraId="5BF18924" w14:textId="79F0DBA5" w:rsidR="000745DD" w:rsidRPr="00183598" w:rsidRDefault="00514307" w:rsidP="00A46532">
      <w:pPr>
        <w:pStyle w:val="Brdtekstindrykning"/>
        <w:tabs>
          <w:tab w:val="clear" w:pos="2992"/>
          <w:tab w:val="left" w:pos="3366"/>
        </w:tabs>
        <w:ind w:left="0" w:firstLine="0"/>
        <w:rPr>
          <w:rFonts w:cs="Arial"/>
          <w:szCs w:val="22"/>
        </w:rPr>
      </w:pPr>
      <w:r w:rsidRPr="00183598">
        <w:rPr>
          <w:rFonts w:cs="Arial"/>
          <w:szCs w:val="22"/>
        </w:rPr>
        <w:t>Der opkræves et s</w:t>
      </w:r>
      <w:r w:rsidR="00AE5800" w:rsidRPr="00183598">
        <w:rPr>
          <w:rFonts w:cs="Arial"/>
          <w:szCs w:val="22"/>
        </w:rPr>
        <w:t>ærligt tilslutningsbidrag</w:t>
      </w:r>
      <w:r w:rsidRPr="00183598">
        <w:rPr>
          <w:rFonts w:cs="Arial"/>
          <w:szCs w:val="22"/>
        </w:rPr>
        <w:t xml:space="preserve"> for</w:t>
      </w:r>
    </w:p>
    <w:p w14:paraId="5C272423" w14:textId="77777777" w:rsidR="000745DD" w:rsidRPr="00183598" w:rsidRDefault="000745DD" w:rsidP="00A46532">
      <w:pPr>
        <w:pStyle w:val="Brdtekstindrykning"/>
        <w:tabs>
          <w:tab w:val="clear" w:pos="2992"/>
          <w:tab w:val="left" w:pos="3366"/>
        </w:tabs>
        <w:ind w:left="0" w:firstLine="0"/>
        <w:rPr>
          <w:rFonts w:cs="Arial"/>
          <w:szCs w:val="22"/>
        </w:rPr>
      </w:pPr>
    </w:p>
    <w:p w14:paraId="64A2286E" w14:textId="12FD2C12" w:rsidR="000745DD" w:rsidRPr="00183598" w:rsidRDefault="00427E49" w:rsidP="005C5801">
      <w:pPr>
        <w:pStyle w:val="Brdtekstindrykning"/>
        <w:numPr>
          <w:ilvl w:val="0"/>
          <w:numId w:val="35"/>
        </w:numPr>
        <w:tabs>
          <w:tab w:val="clear" w:pos="2992"/>
          <w:tab w:val="left" w:pos="3366"/>
        </w:tabs>
        <w:rPr>
          <w:rFonts w:cs="Arial"/>
          <w:szCs w:val="22"/>
        </w:rPr>
      </w:pPr>
      <w:r w:rsidRPr="00183598">
        <w:rPr>
          <w:rFonts w:cs="Arial"/>
          <w:bCs/>
          <w:szCs w:val="22"/>
        </w:rPr>
        <w:t xml:space="preserve">bygninger mv. </w:t>
      </w:r>
      <w:r w:rsidR="00CE35E3" w:rsidRPr="00183598">
        <w:rPr>
          <w:rFonts w:cs="Arial"/>
          <w:bCs/>
          <w:szCs w:val="22"/>
        </w:rPr>
        <w:t xml:space="preserve">beliggende i </w:t>
      </w:r>
      <w:r w:rsidRPr="00183598">
        <w:rPr>
          <w:rFonts w:cs="Arial"/>
          <w:szCs w:val="22"/>
        </w:rPr>
        <w:t xml:space="preserve">bl.a. </w:t>
      </w:r>
      <w:r w:rsidR="00CE35E3" w:rsidRPr="00183598">
        <w:rPr>
          <w:rFonts w:cs="Arial"/>
          <w:bCs/>
          <w:szCs w:val="22"/>
        </w:rPr>
        <w:t>landzone</w:t>
      </w:r>
      <w:r w:rsidR="000745DD" w:rsidRPr="00183598">
        <w:rPr>
          <w:rFonts w:cs="Arial"/>
          <w:bCs/>
          <w:szCs w:val="22"/>
        </w:rPr>
        <w:t>,</w:t>
      </w:r>
      <w:r w:rsidR="00CE35E3" w:rsidRPr="00183598">
        <w:rPr>
          <w:rFonts w:cs="Arial"/>
          <w:bCs/>
          <w:szCs w:val="22"/>
        </w:rPr>
        <w:t xml:space="preserve"> sommerhusområder </w:t>
      </w:r>
      <w:r w:rsidR="00461DBC" w:rsidRPr="00183598">
        <w:rPr>
          <w:rFonts w:cs="Arial"/>
          <w:bCs/>
          <w:szCs w:val="22"/>
        </w:rPr>
        <w:t xml:space="preserve">og </w:t>
      </w:r>
      <w:r w:rsidRPr="00183598">
        <w:rPr>
          <w:rFonts w:cs="Arial"/>
          <w:bCs/>
          <w:szCs w:val="22"/>
        </w:rPr>
        <w:t xml:space="preserve">på ikke-matrikulerede offentlige arealer, </w:t>
      </w:r>
      <w:r w:rsidR="000745DD" w:rsidRPr="00183598">
        <w:rPr>
          <w:rFonts w:cs="Arial"/>
          <w:bCs/>
          <w:szCs w:val="22"/>
        </w:rPr>
        <w:t xml:space="preserve">jf. punkt </w:t>
      </w:r>
      <w:r w:rsidR="000745DD" w:rsidRPr="00183598">
        <w:rPr>
          <w:rFonts w:cs="Arial"/>
          <w:bCs/>
          <w:szCs w:val="22"/>
        </w:rPr>
        <w:fldChar w:fldCharType="begin"/>
      </w:r>
      <w:r w:rsidR="000745DD" w:rsidRPr="00183598">
        <w:rPr>
          <w:rFonts w:cs="Arial"/>
          <w:bCs/>
          <w:szCs w:val="22"/>
        </w:rPr>
        <w:instrText xml:space="preserve"> REF _Ref365383874 \r \h </w:instrText>
      </w:r>
      <w:r w:rsidR="000745DD" w:rsidRPr="00183598">
        <w:rPr>
          <w:rFonts w:cs="Arial"/>
          <w:bCs/>
          <w:szCs w:val="22"/>
        </w:rPr>
      </w:r>
      <w:r w:rsidR="000745DD" w:rsidRPr="00183598">
        <w:rPr>
          <w:rFonts w:cs="Arial"/>
          <w:bCs/>
          <w:szCs w:val="22"/>
        </w:rPr>
        <w:fldChar w:fldCharType="separate"/>
      </w:r>
      <w:r w:rsidR="009C0B27" w:rsidRPr="00183598">
        <w:rPr>
          <w:rFonts w:cs="Arial"/>
          <w:bCs/>
          <w:szCs w:val="22"/>
        </w:rPr>
        <w:t>3.4.2</w:t>
      </w:r>
      <w:r w:rsidR="000745DD" w:rsidRPr="00183598">
        <w:rPr>
          <w:rFonts w:cs="Arial"/>
          <w:bCs/>
          <w:szCs w:val="22"/>
        </w:rPr>
        <w:fldChar w:fldCharType="end"/>
      </w:r>
      <w:r w:rsidR="000745DD" w:rsidRPr="00183598">
        <w:rPr>
          <w:rFonts w:cs="Arial"/>
          <w:bCs/>
          <w:szCs w:val="22"/>
        </w:rPr>
        <w:t xml:space="preserve">, </w:t>
      </w:r>
      <w:r w:rsidR="00A45EC6" w:rsidRPr="00183598">
        <w:rPr>
          <w:rFonts w:cs="Arial"/>
          <w:bCs/>
          <w:szCs w:val="22"/>
        </w:rPr>
        <w:t>og</w:t>
      </w:r>
    </w:p>
    <w:p w14:paraId="3BF5FC5F" w14:textId="77777777" w:rsidR="00101ABD" w:rsidRPr="00183598" w:rsidRDefault="00514307" w:rsidP="005C5801">
      <w:pPr>
        <w:pStyle w:val="Brdtekstindrykning"/>
        <w:numPr>
          <w:ilvl w:val="0"/>
          <w:numId w:val="35"/>
        </w:numPr>
        <w:tabs>
          <w:tab w:val="clear" w:pos="2992"/>
          <w:tab w:val="left" w:pos="3366"/>
        </w:tabs>
        <w:rPr>
          <w:rFonts w:cs="Arial"/>
          <w:szCs w:val="22"/>
        </w:rPr>
      </w:pPr>
      <w:r w:rsidRPr="00183598">
        <w:rPr>
          <w:rFonts w:cs="Arial"/>
          <w:szCs w:val="22"/>
        </w:rPr>
        <w:t>tilslutning</w:t>
      </w:r>
      <w:r w:rsidR="00CE35E3" w:rsidRPr="00183598">
        <w:rPr>
          <w:rFonts w:cs="Arial"/>
          <w:szCs w:val="22"/>
        </w:rPr>
        <w:t>er</w:t>
      </w:r>
      <w:r w:rsidR="00A45EC6" w:rsidRPr="00183598">
        <w:rPr>
          <w:rFonts w:cs="Arial"/>
          <w:szCs w:val="22"/>
        </w:rPr>
        <w:t>,</w:t>
      </w:r>
      <w:r w:rsidR="00CE35E3" w:rsidRPr="00183598">
        <w:rPr>
          <w:rFonts w:cs="Arial"/>
          <w:szCs w:val="22"/>
        </w:rPr>
        <w:t xml:space="preserve"> der</w:t>
      </w:r>
      <w:r w:rsidR="00AE5800" w:rsidRPr="00183598">
        <w:rPr>
          <w:rFonts w:cs="Arial"/>
          <w:szCs w:val="22"/>
        </w:rPr>
        <w:t xml:space="preserve"> stiller særlige krav til </w:t>
      </w:r>
      <w:r w:rsidR="00A46532" w:rsidRPr="00183598">
        <w:rPr>
          <w:rFonts w:cs="Arial"/>
          <w:szCs w:val="22"/>
        </w:rPr>
        <w:t>Distributionsnettet</w:t>
      </w:r>
      <w:r w:rsidR="00A45EC6" w:rsidRPr="00183598">
        <w:rPr>
          <w:rFonts w:cs="Arial"/>
          <w:szCs w:val="22"/>
        </w:rPr>
        <w:t xml:space="preserve">, </w:t>
      </w:r>
      <w:r w:rsidR="00A41CC3" w:rsidRPr="00183598">
        <w:rPr>
          <w:rFonts w:cs="Arial"/>
          <w:szCs w:val="22"/>
        </w:rPr>
        <w:t>fx</w:t>
      </w:r>
      <w:r w:rsidR="00015280" w:rsidRPr="00183598">
        <w:rPr>
          <w:rFonts w:cs="Arial"/>
          <w:szCs w:val="22"/>
        </w:rPr>
        <w:t xml:space="preserve"> </w:t>
      </w:r>
      <w:r w:rsidR="00A45EC6" w:rsidRPr="00183598">
        <w:rPr>
          <w:rFonts w:cs="Arial"/>
          <w:szCs w:val="22"/>
        </w:rPr>
        <w:t xml:space="preserve">hvor elektriske apparater og </w:t>
      </w:r>
      <w:proofErr w:type="spellStart"/>
      <w:r w:rsidR="00A45EC6" w:rsidRPr="00183598">
        <w:rPr>
          <w:rFonts w:cs="Arial"/>
          <w:szCs w:val="22"/>
        </w:rPr>
        <w:t>eludstyr</w:t>
      </w:r>
      <w:proofErr w:type="spellEnd"/>
      <w:r w:rsidR="00A45EC6" w:rsidRPr="00183598">
        <w:rPr>
          <w:rFonts w:cs="Arial"/>
          <w:szCs w:val="22"/>
        </w:rPr>
        <w:t xml:space="preserve"> </w:t>
      </w:r>
      <w:r w:rsidR="00427E49" w:rsidRPr="00183598">
        <w:rPr>
          <w:rFonts w:cs="Arial"/>
          <w:szCs w:val="22"/>
        </w:rPr>
        <w:t>vurderes at ville kunne medføre</w:t>
      </w:r>
      <w:r w:rsidR="00A45EC6" w:rsidRPr="00183598">
        <w:rPr>
          <w:rFonts w:cs="Arial"/>
          <w:szCs w:val="22"/>
        </w:rPr>
        <w:t xml:space="preserve"> forstyrrelser på andre Elinstallationer.</w:t>
      </w:r>
      <w:r w:rsidR="00CE35E3" w:rsidRPr="00183598">
        <w:rPr>
          <w:rFonts w:cs="Arial"/>
          <w:szCs w:val="22"/>
        </w:rPr>
        <w:t xml:space="preserve"> </w:t>
      </w:r>
    </w:p>
    <w:p w14:paraId="66DF9E61" w14:textId="77777777" w:rsidR="00101ABD" w:rsidRPr="00183598" w:rsidRDefault="00101ABD" w:rsidP="00A46532">
      <w:pPr>
        <w:pStyle w:val="Brdtekstindrykning"/>
        <w:tabs>
          <w:tab w:val="clear" w:pos="2992"/>
          <w:tab w:val="left" w:pos="3366"/>
        </w:tabs>
        <w:ind w:left="0" w:firstLine="0"/>
        <w:rPr>
          <w:rFonts w:cs="Arial"/>
          <w:szCs w:val="22"/>
        </w:rPr>
      </w:pPr>
    </w:p>
    <w:p w14:paraId="2BCBCF39" w14:textId="5DB68016" w:rsidR="00AE5800" w:rsidRPr="00183598" w:rsidRDefault="00CE35E3" w:rsidP="00A46532">
      <w:pPr>
        <w:pStyle w:val="Brdtekstindrykning"/>
        <w:tabs>
          <w:tab w:val="clear" w:pos="2992"/>
          <w:tab w:val="left" w:pos="3366"/>
        </w:tabs>
        <w:ind w:left="0" w:firstLine="0"/>
        <w:rPr>
          <w:rFonts w:cs="Arial"/>
          <w:szCs w:val="22"/>
        </w:rPr>
      </w:pPr>
      <w:r w:rsidRPr="00183598">
        <w:rPr>
          <w:rFonts w:cs="Arial"/>
          <w:szCs w:val="22"/>
        </w:rPr>
        <w:t xml:space="preserve">Der er særlige regler for overførsel af </w:t>
      </w:r>
      <w:r w:rsidR="00A46532" w:rsidRPr="00183598">
        <w:rPr>
          <w:rFonts w:cs="Arial"/>
          <w:szCs w:val="22"/>
        </w:rPr>
        <w:t xml:space="preserve">nuværende </w:t>
      </w:r>
      <w:r w:rsidRPr="00183598">
        <w:rPr>
          <w:rFonts w:cs="Arial"/>
          <w:szCs w:val="22"/>
        </w:rPr>
        <w:t>leveringsomfang</w:t>
      </w:r>
      <w:r w:rsidR="00C364D4" w:rsidRPr="00183598">
        <w:rPr>
          <w:rFonts w:cs="Arial"/>
          <w:szCs w:val="22"/>
        </w:rPr>
        <w:t xml:space="preserve"> </w:t>
      </w:r>
      <w:r w:rsidR="00A46532" w:rsidRPr="00183598">
        <w:rPr>
          <w:rFonts w:cs="Arial"/>
          <w:szCs w:val="22"/>
        </w:rPr>
        <w:t>til nye forsyninger på parcellen, ejendommen eller virksomheden</w:t>
      </w:r>
      <w:r w:rsidR="007067ED" w:rsidRPr="00183598">
        <w:rPr>
          <w:rFonts w:cs="Arial"/>
          <w:szCs w:val="22"/>
        </w:rPr>
        <w:t xml:space="preserve"> mv.</w:t>
      </w:r>
      <w:r w:rsidRPr="00183598">
        <w:rPr>
          <w:rFonts w:cs="Arial"/>
          <w:szCs w:val="22"/>
        </w:rPr>
        <w:t xml:space="preserve">, jf. punkt </w:t>
      </w:r>
      <w:r w:rsidR="00CB5F3E" w:rsidRPr="00183598">
        <w:rPr>
          <w:rFonts w:cs="Arial"/>
          <w:szCs w:val="22"/>
        </w:rPr>
        <w:fldChar w:fldCharType="begin"/>
      </w:r>
      <w:r w:rsidR="00CB5F3E" w:rsidRPr="00183598">
        <w:rPr>
          <w:rFonts w:cs="Arial"/>
          <w:szCs w:val="22"/>
        </w:rPr>
        <w:instrText xml:space="preserve"> REF _Ref365384553 \r \h </w:instrText>
      </w:r>
      <w:r w:rsidR="00CB5F3E" w:rsidRPr="00183598">
        <w:rPr>
          <w:rFonts w:cs="Arial"/>
          <w:szCs w:val="22"/>
        </w:rPr>
      </w:r>
      <w:r w:rsidR="00CB5F3E" w:rsidRPr="00183598">
        <w:rPr>
          <w:rFonts w:cs="Arial"/>
          <w:szCs w:val="22"/>
        </w:rPr>
        <w:fldChar w:fldCharType="separate"/>
      </w:r>
      <w:r w:rsidR="009C0B27" w:rsidRPr="00183598">
        <w:rPr>
          <w:rFonts w:cs="Arial"/>
          <w:szCs w:val="22"/>
        </w:rPr>
        <w:t>3.4.3</w:t>
      </w:r>
      <w:r w:rsidR="00CB5F3E" w:rsidRPr="00183598">
        <w:rPr>
          <w:rFonts w:cs="Arial"/>
          <w:szCs w:val="22"/>
        </w:rPr>
        <w:fldChar w:fldCharType="end"/>
      </w:r>
      <w:r w:rsidR="003E226A" w:rsidRPr="00183598">
        <w:rPr>
          <w:rFonts w:cs="Arial"/>
          <w:szCs w:val="22"/>
        </w:rPr>
        <w:t xml:space="preserve"> -</w:t>
      </w:r>
      <w:r w:rsidR="00C364D4" w:rsidRPr="00183598">
        <w:rPr>
          <w:rFonts w:cs="Arial"/>
          <w:szCs w:val="22"/>
        </w:rPr>
        <w:t xml:space="preserve"> </w:t>
      </w:r>
      <w:r w:rsidR="00C364D4" w:rsidRPr="00183598">
        <w:rPr>
          <w:rFonts w:cs="Arial"/>
          <w:szCs w:val="22"/>
        </w:rPr>
        <w:fldChar w:fldCharType="begin"/>
      </w:r>
      <w:r w:rsidR="00C364D4" w:rsidRPr="00183598">
        <w:rPr>
          <w:rFonts w:cs="Arial"/>
          <w:szCs w:val="22"/>
        </w:rPr>
        <w:instrText xml:space="preserve"> REF _Ref365385522 \r \h </w:instrText>
      </w:r>
      <w:r w:rsidR="00C364D4" w:rsidRPr="00183598">
        <w:rPr>
          <w:rFonts w:cs="Arial"/>
          <w:szCs w:val="22"/>
        </w:rPr>
      </w:r>
      <w:r w:rsidR="00C364D4" w:rsidRPr="00183598">
        <w:rPr>
          <w:rFonts w:cs="Arial"/>
          <w:szCs w:val="22"/>
        </w:rPr>
        <w:fldChar w:fldCharType="separate"/>
      </w:r>
      <w:r w:rsidR="009C0B27" w:rsidRPr="00183598">
        <w:rPr>
          <w:rFonts w:cs="Arial"/>
          <w:szCs w:val="22"/>
        </w:rPr>
        <w:t>3.4.6</w:t>
      </w:r>
      <w:r w:rsidR="00C364D4" w:rsidRPr="00183598">
        <w:rPr>
          <w:rFonts w:cs="Arial"/>
          <w:szCs w:val="22"/>
        </w:rPr>
        <w:fldChar w:fldCharType="end"/>
      </w:r>
      <w:r w:rsidR="00101ABD" w:rsidRPr="00183598">
        <w:rPr>
          <w:rFonts w:cs="Arial"/>
          <w:szCs w:val="22"/>
        </w:rPr>
        <w:t xml:space="preserve">, og for særlige typer Elinstallationer, jf. </w:t>
      </w:r>
      <w:r w:rsidR="003E226A" w:rsidRPr="00183598">
        <w:rPr>
          <w:rFonts w:cs="Arial"/>
          <w:szCs w:val="22"/>
        </w:rPr>
        <w:t xml:space="preserve">bl.a. </w:t>
      </w:r>
      <w:r w:rsidR="00101ABD" w:rsidRPr="00183598">
        <w:rPr>
          <w:rFonts w:cs="Arial"/>
          <w:szCs w:val="22"/>
        </w:rPr>
        <w:t>punkt</w:t>
      </w:r>
      <w:r w:rsidR="003E226A" w:rsidRPr="00183598">
        <w:rPr>
          <w:rFonts w:cs="Arial"/>
          <w:szCs w:val="22"/>
        </w:rPr>
        <w:t xml:space="preserve"> </w:t>
      </w:r>
      <w:r w:rsidR="003E226A" w:rsidRPr="00183598">
        <w:rPr>
          <w:rFonts w:cs="Arial"/>
          <w:szCs w:val="22"/>
        </w:rPr>
        <w:fldChar w:fldCharType="begin"/>
      </w:r>
      <w:r w:rsidR="003E226A" w:rsidRPr="00183598">
        <w:rPr>
          <w:rFonts w:cs="Arial"/>
          <w:szCs w:val="22"/>
        </w:rPr>
        <w:instrText xml:space="preserve"> REF _Ref365469213 \r \h </w:instrText>
      </w:r>
      <w:r w:rsidR="003E226A" w:rsidRPr="00183598">
        <w:rPr>
          <w:rFonts w:cs="Arial"/>
          <w:szCs w:val="22"/>
        </w:rPr>
      </w:r>
      <w:r w:rsidR="003E226A" w:rsidRPr="00183598">
        <w:rPr>
          <w:rFonts w:cs="Arial"/>
          <w:szCs w:val="22"/>
        </w:rPr>
        <w:fldChar w:fldCharType="separate"/>
      </w:r>
      <w:r w:rsidR="009C0B27" w:rsidRPr="00183598">
        <w:rPr>
          <w:rFonts w:cs="Arial"/>
          <w:szCs w:val="22"/>
        </w:rPr>
        <w:t>3.4.8</w:t>
      </w:r>
      <w:r w:rsidR="003E226A" w:rsidRPr="00183598">
        <w:rPr>
          <w:rFonts w:cs="Arial"/>
          <w:szCs w:val="22"/>
        </w:rPr>
        <w:fldChar w:fldCharType="end"/>
      </w:r>
      <w:r w:rsidR="006C7EC6" w:rsidRPr="00183598">
        <w:rPr>
          <w:rFonts w:cs="Arial"/>
          <w:szCs w:val="22"/>
        </w:rPr>
        <w:t xml:space="preserve"> - </w:t>
      </w:r>
      <w:r w:rsidR="00461DBC" w:rsidRPr="00183598">
        <w:rPr>
          <w:rFonts w:cs="Arial"/>
          <w:szCs w:val="22"/>
        </w:rPr>
        <w:fldChar w:fldCharType="begin"/>
      </w:r>
      <w:r w:rsidR="00461DBC" w:rsidRPr="00183598">
        <w:rPr>
          <w:rFonts w:cs="Arial"/>
          <w:szCs w:val="22"/>
        </w:rPr>
        <w:instrText xml:space="preserve"> REF _Ref366598744 \r \h </w:instrText>
      </w:r>
      <w:r w:rsidR="00461DBC" w:rsidRPr="00183598">
        <w:rPr>
          <w:rFonts w:cs="Arial"/>
          <w:szCs w:val="22"/>
        </w:rPr>
      </w:r>
      <w:r w:rsidR="00461DBC" w:rsidRPr="00183598">
        <w:rPr>
          <w:rFonts w:cs="Arial"/>
          <w:szCs w:val="22"/>
        </w:rPr>
        <w:fldChar w:fldCharType="separate"/>
      </w:r>
      <w:r w:rsidR="009C0B27" w:rsidRPr="00183598">
        <w:rPr>
          <w:rFonts w:cs="Arial"/>
          <w:szCs w:val="22"/>
        </w:rPr>
        <w:t>3.4.12</w:t>
      </w:r>
      <w:r w:rsidR="00461DBC" w:rsidRPr="00183598">
        <w:rPr>
          <w:rFonts w:cs="Arial"/>
          <w:szCs w:val="22"/>
        </w:rPr>
        <w:fldChar w:fldCharType="end"/>
      </w:r>
      <w:r w:rsidR="006C7EC6" w:rsidRPr="00183598">
        <w:rPr>
          <w:rFonts w:cs="Arial"/>
          <w:szCs w:val="22"/>
        </w:rPr>
        <w:t>.</w:t>
      </w:r>
      <w:r w:rsidR="003E226A" w:rsidRPr="00183598">
        <w:rPr>
          <w:rFonts w:cs="Arial"/>
          <w:szCs w:val="22"/>
        </w:rPr>
        <w:t xml:space="preserve"> </w:t>
      </w:r>
    </w:p>
    <w:p w14:paraId="44D98B55" w14:textId="77777777" w:rsidR="0094365D" w:rsidRPr="00183598" w:rsidRDefault="0094365D" w:rsidP="00A46532">
      <w:pPr>
        <w:pStyle w:val="Brdtekstindrykning"/>
        <w:tabs>
          <w:tab w:val="clear" w:pos="2992"/>
          <w:tab w:val="left" w:pos="3366"/>
        </w:tabs>
        <w:ind w:left="0" w:firstLine="0"/>
        <w:rPr>
          <w:rFonts w:cs="Arial"/>
          <w:szCs w:val="22"/>
        </w:rPr>
      </w:pPr>
    </w:p>
    <w:p w14:paraId="68C31C9C" w14:textId="1CDD8735" w:rsidR="0094365D" w:rsidRPr="00183598" w:rsidRDefault="0094365D" w:rsidP="00041809">
      <w:pPr>
        <w:pStyle w:val="Brdtekstindrykning"/>
        <w:tabs>
          <w:tab w:val="clear" w:pos="2992"/>
          <w:tab w:val="left" w:pos="3366"/>
        </w:tabs>
        <w:ind w:left="0" w:firstLine="0"/>
        <w:rPr>
          <w:rFonts w:cs="Arial"/>
          <w:szCs w:val="22"/>
        </w:rPr>
      </w:pPr>
      <w:r w:rsidRPr="00183598">
        <w:rPr>
          <w:rFonts w:cs="Arial"/>
          <w:szCs w:val="22"/>
        </w:rPr>
        <w:t>Producenter betaler også tilslutningsbidrag. Der</w:t>
      </w:r>
      <w:r w:rsidR="00EC1EC5" w:rsidRPr="00183598">
        <w:rPr>
          <w:rFonts w:cs="Arial"/>
          <w:szCs w:val="22"/>
        </w:rPr>
        <w:t xml:space="preserve"> gælder særlige regler for </w:t>
      </w:r>
      <w:r w:rsidR="00014975" w:rsidRPr="00183598">
        <w:rPr>
          <w:rFonts w:cs="Arial"/>
          <w:szCs w:val="22"/>
        </w:rPr>
        <w:t>P</w:t>
      </w:r>
      <w:r w:rsidRPr="00183598">
        <w:rPr>
          <w:rFonts w:cs="Arial"/>
          <w:szCs w:val="22"/>
        </w:rPr>
        <w:t xml:space="preserve">roduktionsanlæg. Der henvises til </w:t>
      </w:r>
      <w:r w:rsidR="00DD2EBD" w:rsidRPr="00183598">
        <w:rPr>
          <w:rFonts w:cs="Arial"/>
          <w:szCs w:val="22"/>
        </w:rPr>
        <w:t>Lovgivningen</w:t>
      </w:r>
      <w:r w:rsidR="00EC1EC5" w:rsidRPr="00183598">
        <w:rPr>
          <w:rFonts w:cs="Arial"/>
          <w:szCs w:val="22"/>
        </w:rPr>
        <w:t xml:space="preserve"> herom samt </w:t>
      </w:r>
      <w:r w:rsidRPr="00183598">
        <w:rPr>
          <w:rFonts w:cs="Arial"/>
          <w:szCs w:val="22"/>
        </w:rPr>
        <w:t>Dansk Energis til enhver tid gældende vejledning ”</w:t>
      </w:r>
      <w:r w:rsidR="008E68F6" w:rsidRPr="00183598">
        <w:rPr>
          <w:rFonts w:cs="Arial"/>
          <w:szCs w:val="22"/>
        </w:rPr>
        <w:t xml:space="preserve">Model </w:t>
      </w:r>
      <w:r w:rsidRPr="00183598">
        <w:rPr>
          <w:rFonts w:cs="Arial"/>
          <w:szCs w:val="22"/>
        </w:rPr>
        <w:t>til beregning af tilslutningsbidrag”.</w:t>
      </w:r>
    </w:p>
    <w:p w14:paraId="202D799F" w14:textId="77777777" w:rsidR="00DD2EBD" w:rsidRPr="00183598" w:rsidRDefault="00DD2EBD">
      <w:pPr>
        <w:pStyle w:val="Brdtekstindrykning"/>
        <w:tabs>
          <w:tab w:val="clear" w:pos="2992"/>
          <w:tab w:val="left" w:pos="3366"/>
        </w:tabs>
        <w:ind w:left="0" w:firstLine="0"/>
        <w:rPr>
          <w:rFonts w:cs="Arial"/>
          <w:szCs w:val="22"/>
        </w:rPr>
      </w:pPr>
    </w:p>
    <w:p w14:paraId="0B9F804A" w14:textId="7B7C27E4" w:rsidR="00DD2EBD" w:rsidRPr="00183598" w:rsidRDefault="00DD2EBD">
      <w:pPr>
        <w:pStyle w:val="Brdtekstindrykning"/>
        <w:tabs>
          <w:tab w:val="clear" w:pos="2992"/>
          <w:tab w:val="left" w:pos="3366"/>
        </w:tabs>
        <w:ind w:left="0" w:firstLine="0"/>
        <w:rPr>
          <w:rFonts w:cs="Arial"/>
          <w:szCs w:val="22"/>
        </w:rPr>
      </w:pPr>
      <w:r w:rsidRPr="00183598">
        <w:rPr>
          <w:rFonts w:cs="Arial"/>
          <w:szCs w:val="22"/>
        </w:rPr>
        <w:t>Det skal bemærkes, at Produktionsanlæg placeret på et Forbrugssted kan have forskellig</w:t>
      </w:r>
      <w:r w:rsidR="00014975" w:rsidRPr="00183598">
        <w:rPr>
          <w:rFonts w:cs="Arial"/>
          <w:szCs w:val="22"/>
        </w:rPr>
        <w:t>e</w:t>
      </w:r>
      <w:r w:rsidRPr="00183598">
        <w:rPr>
          <w:rFonts w:cs="Arial"/>
          <w:szCs w:val="22"/>
        </w:rPr>
        <w:t xml:space="preserve"> leveringsomfang i forhold til elforsyning til Forbrugsstedet </w:t>
      </w:r>
      <w:r w:rsidR="00014975" w:rsidRPr="00183598">
        <w:rPr>
          <w:rFonts w:cs="Arial"/>
          <w:szCs w:val="22"/>
        </w:rPr>
        <w:t>hhv.</w:t>
      </w:r>
      <w:r w:rsidRPr="00183598">
        <w:rPr>
          <w:rFonts w:cs="Arial"/>
          <w:szCs w:val="22"/>
        </w:rPr>
        <w:t xml:space="preserve"> transporten fra Produktionsanlægget.</w:t>
      </w:r>
    </w:p>
    <w:p w14:paraId="01093ADA" w14:textId="77777777" w:rsidR="00077193" w:rsidRPr="00183598" w:rsidRDefault="00077193" w:rsidP="00A46532">
      <w:pPr>
        <w:pStyle w:val="Brdtekstindrykning"/>
        <w:tabs>
          <w:tab w:val="clear" w:pos="2992"/>
          <w:tab w:val="left" w:pos="3366"/>
        </w:tabs>
        <w:ind w:left="0" w:firstLine="0"/>
        <w:rPr>
          <w:rFonts w:cs="Arial"/>
          <w:bCs/>
          <w:szCs w:val="22"/>
        </w:rPr>
      </w:pPr>
    </w:p>
    <w:p w14:paraId="5A2377DD" w14:textId="77777777" w:rsidR="007067ED" w:rsidRPr="00183598" w:rsidRDefault="00514307" w:rsidP="00F636A6">
      <w:pPr>
        <w:pStyle w:val="Overskrift3"/>
        <w:rPr>
          <w:lang w:val="da-DK"/>
        </w:rPr>
      </w:pPr>
      <w:bookmarkStart w:id="215" w:name="_Ref365383874"/>
      <w:bookmarkStart w:id="216" w:name="_Toc70579350"/>
      <w:bookmarkStart w:id="217" w:name="_Hlk70503206"/>
      <w:r w:rsidRPr="00183598">
        <w:rPr>
          <w:lang w:val="da-DK"/>
        </w:rPr>
        <w:t xml:space="preserve">Beregning af tilslutningsbidrag </w:t>
      </w:r>
      <w:r w:rsidR="00AE5800" w:rsidRPr="00183598">
        <w:rPr>
          <w:lang w:val="da-DK"/>
        </w:rPr>
        <w:t>i landzone og sommerhusom</w:t>
      </w:r>
      <w:r w:rsidRPr="00183598">
        <w:rPr>
          <w:lang w:val="da-DK"/>
        </w:rPr>
        <w:t>råder</w:t>
      </w:r>
      <w:bookmarkEnd w:id="215"/>
      <w:r w:rsidR="000745DD" w:rsidRPr="00183598">
        <w:rPr>
          <w:lang w:val="da-DK"/>
        </w:rPr>
        <w:t xml:space="preserve"> mm.</w:t>
      </w:r>
      <w:bookmarkEnd w:id="216"/>
    </w:p>
    <w:bookmarkEnd w:id="217"/>
    <w:p w14:paraId="1DBA3BBF" w14:textId="77777777" w:rsidR="007067ED" w:rsidRPr="00183598" w:rsidRDefault="007067ED" w:rsidP="007067ED">
      <w:pPr>
        <w:rPr>
          <w:sz w:val="22"/>
        </w:rPr>
      </w:pPr>
    </w:p>
    <w:p w14:paraId="0C92C0E4" w14:textId="77777777" w:rsidR="00CB5F3E" w:rsidRPr="00183598" w:rsidRDefault="00AE5800" w:rsidP="007067ED">
      <w:pPr>
        <w:rPr>
          <w:sz w:val="22"/>
        </w:rPr>
      </w:pPr>
      <w:r w:rsidRPr="00183598">
        <w:rPr>
          <w:sz w:val="22"/>
        </w:rPr>
        <w:t>Ved afsides beliggende Elinstallationer i landzone</w:t>
      </w:r>
      <w:r w:rsidR="000745DD" w:rsidRPr="00183598">
        <w:rPr>
          <w:sz w:val="22"/>
        </w:rPr>
        <w:t>,</w:t>
      </w:r>
      <w:r w:rsidR="00CB5F3E" w:rsidRPr="00183598">
        <w:rPr>
          <w:sz w:val="22"/>
        </w:rPr>
        <w:t xml:space="preserve"> sommerhusområder</w:t>
      </w:r>
      <w:r w:rsidRPr="00183598">
        <w:rPr>
          <w:sz w:val="22"/>
        </w:rPr>
        <w:t xml:space="preserve"> </w:t>
      </w:r>
      <w:r w:rsidR="000745DD" w:rsidRPr="00183598">
        <w:rPr>
          <w:sz w:val="22"/>
        </w:rPr>
        <w:t xml:space="preserve">og på ikke-matrikulerede offentlige arealer </w:t>
      </w:r>
      <w:r w:rsidRPr="00183598">
        <w:rPr>
          <w:sz w:val="22"/>
        </w:rPr>
        <w:t>beregnes tilslutningsbidraget efter Dansk Energis vejledning om beregning af tilslutningsbidraget.</w:t>
      </w:r>
      <w:r w:rsidR="007067ED" w:rsidRPr="00183598">
        <w:rPr>
          <w:sz w:val="22"/>
        </w:rPr>
        <w:t xml:space="preserve"> </w:t>
      </w:r>
      <w:r w:rsidRPr="00183598">
        <w:rPr>
          <w:sz w:val="22"/>
        </w:rPr>
        <w:t>Landzone og sommerhusområde er defineret i lov om planlægning.</w:t>
      </w:r>
    </w:p>
    <w:p w14:paraId="74FEAEA3" w14:textId="77777777" w:rsidR="007067ED" w:rsidRPr="00183598" w:rsidRDefault="007067ED" w:rsidP="007067ED">
      <w:pPr>
        <w:rPr>
          <w:rFonts w:cs="Arial"/>
          <w:sz w:val="22"/>
        </w:rPr>
      </w:pPr>
    </w:p>
    <w:p w14:paraId="697E8BD0" w14:textId="30BC3272" w:rsidR="00CB5F3E" w:rsidRPr="00183598" w:rsidRDefault="00AE5800" w:rsidP="007067ED">
      <w:pPr>
        <w:rPr>
          <w:rFonts w:cs="Arial"/>
          <w:sz w:val="22"/>
        </w:rPr>
      </w:pPr>
      <w:r w:rsidRPr="00183598">
        <w:rPr>
          <w:rFonts w:cs="Arial"/>
          <w:sz w:val="22"/>
        </w:rPr>
        <w:t xml:space="preserve">Tilslutningsbidraget </w:t>
      </w:r>
      <w:r w:rsidR="00101ABD" w:rsidRPr="00183598">
        <w:rPr>
          <w:rFonts w:cs="Arial"/>
          <w:sz w:val="22"/>
        </w:rPr>
        <w:t>beregnes med udgangspunkt i standardtilslutningsbidragene i byzone.</w:t>
      </w:r>
    </w:p>
    <w:p w14:paraId="36C69A48" w14:textId="77777777" w:rsidR="007067ED" w:rsidRPr="00183598" w:rsidRDefault="007067ED" w:rsidP="007067ED">
      <w:pPr>
        <w:rPr>
          <w:rFonts w:cs="Arial"/>
          <w:sz w:val="22"/>
        </w:rPr>
      </w:pPr>
    </w:p>
    <w:p w14:paraId="7C198F53" w14:textId="664944E0" w:rsidR="00AE5800" w:rsidRPr="00183598" w:rsidRDefault="00AE5800" w:rsidP="007067ED">
      <w:pPr>
        <w:rPr>
          <w:sz w:val="22"/>
        </w:rPr>
      </w:pPr>
      <w:r w:rsidRPr="00183598">
        <w:rPr>
          <w:sz w:val="22"/>
        </w:rPr>
        <w:lastRenderedPageBreak/>
        <w:t xml:space="preserve">I tilfælde, hvor der etableres elforsyning til ejendomme/anlæg, der er afsides beliggende i forhold til eksisterende </w:t>
      </w:r>
      <w:r w:rsidR="00101ABD" w:rsidRPr="00183598">
        <w:rPr>
          <w:sz w:val="22"/>
        </w:rPr>
        <w:t>Distributions</w:t>
      </w:r>
      <w:r w:rsidRPr="00183598">
        <w:rPr>
          <w:sz w:val="22"/>
        </w:rPr>
        <w:t xml:space="preserve">net, som har </w:t>
      </w:r>
      <w:r w:rsidR="00990EBB" w:rsidRPr="00183598">
        <w:rPr>
          <w:sz w:val="22"/>
        </w:rPr>
        <w:t xml:space="preserve">den </w:t>
      </w:r>
      <w:r w:rsidRPr="00183598">
        <w:rPr>
          <w:sz w:val="22"/>
        </w:rPr>
        <w:t>nødvendig</w:t>
      </w:r>
      <w:r w:rsidR="00990EBB" w:rsidRPr="00183598">
        <w:rPr>
          <w:sz w:val="22"/>
        </w:rPr>
        <w:t>e</w:t>
      </w:r>
      <w:r w:rsidRPr="00183598">
        <w:rPr>
          <w:sz w:val="22"/>
        </w:rPr>
        <w:t xml:space="preserve"> kapacitet til at forsyne den pågældende </w:t>
      </w:r>
      <w:r w:rsidR="00B332BA" w:rsidRPr="00183598">
        <w:rPr>
          <w:sz w:val="22"/>
        </w:rPr>
        <w:t>K</w:t>
      </w:r>
      <w:r w:rsidRPr="00183598">
        <w:rPr>
          <w:sz w:val="22"/>
        </w:rPr>
        <w:t xml:space="preserve">unde, og hvor omkostningerne til Elanlæg frem til Tilslutningspunktet udgør et beløb, der er mere end fire </w:t>
      </w:r>
      <w:r w:rsidR="00CB5F3E" w:rsidRPr="00183598">
        <w:rPr>
          <w:sz w:val="22"/>
        </w:rPr>
        <w:t xml:space="preserve">(4) </w:t>
      </w:r>
      <w:r w:rsidRPr="00183598">
        <w:rPr>
          <w:sz w:val="22"/>
        </w:rPr>
        <w:t xml:space="preserve">gange større end </w:t>
      </w:r>
      <w:r w:rsidR="00EC7C65" w:rsidRPr="00183598">
        <w:rPr>
          <w:sz w:val="22"/>
        </w:rPr>
        <w:t xml:space="preserve">standard </w:t>
      </w:r>
      <w:r w:rsidRPr="00183598">
        <w:rPr>
          <w:sz w:val="22"/>
        </w:rPr>
        <w:t xml:space="preserve">tilslutningsbidraget for parcelhuse, betaler </w:t>
      </w:r>
      <w:r w:rsidR="00B332BA" w:rsidRPr="00183598">
        <w:rPr>
          <w:sz w:val="22"/>
        </w:rPr>
        <w:t>K</w:t>
      </w:r>
      <w:r w:rsidRPr="00183598">
        <w:rPr>
          <w:sz w:val="22"/>
        </w:rPr>
        <w:t>unden standard tilslutningsbidrag plus tillæg for afsides beliggende ejendomme.</w:t>
      </w:r>
    </w:p>
    <w:p w14:paraId="7B9C54D1" w14:textId="77777777" w:rsidR="007067ED" w:rsidRPr="00183598" w:rsidRDefault="007067ED" w:rsidP="007067ED">
      <w:pPr>
        <w:rPr>
          <w:sz w:val="22"/>
        </w:rPr>
      </w:pPr>
    </w:p>
    <w:p w14:paraId="376EC4E5" w14:textId="23E42177" w:rsidR="00AE5800" w:rsidRPr="00183598" w:rsidRDefault="00AE5800" w:rsidP="007067ED">
      <w:pPr>
        <w:rPr>
          <w:sz w:val="22"/>
        </w:rPr>
      </w:pPr>
      <w:r w:rsidRPr="00183598">
        <w:rPr>
          <w:sz w:val="22"/>
        </w:rPr>
        <w:t xml:space="preserve">Tillægget for afsides beliggende ejendomme beregnes pr. tilslutningssag, som de faktiske anlægsomkostninger fratrukket summen af fire </w:t>
      </w:r>
      <w:r w:rsidR="00CB5F3E" w:rsidRPr="00183598">
        <w:rPr>
          <w:sz w:val="22"/>
        </w:rPr>
        <w:t xml:space="preserve">(4) </w:t>
      </w:r>
      <w:r w:rsidRPr="00183598">
        <w:rPr>
          <w:sz w:val="22"/>
        </w:rPr>
        <w:t xml:space="preserve">gange </w:t>
      </w:r>
      <w:r w:rsidR="00EC7C65" w:rsidRPr="00183598">
        <w:rPr>
          <w:sz w:val="22"/>
        </w:rPr>
        <w:t xml:space="preserve">standard </w:t>
      </w:r>
      <w:r w:rsidRPr="00183598">
        <w:rPr>
          <w:sz w:val="22"/>
        </w:rPr>
        <w:t>tilslutningsbidraget for parcelhuse.</w:t>
      </w:r>
    </w:p>
    <w:p w14:paraId="2F845F7B" w14:textId="77777777" w:rsidR="007067ED" w:rsidRPr="00183598" w:rsidRDefault="007067ED" w:rsidP="007067ED">
      <w:pPr>
        <w:rPr>
          <w:sz w:val="22"/>
        </w:rPr>
      </w:pPr>
    </w:p>
    <w:p w14:paraId="044FC6CE" w14:textId="0A93209C" w:rsidR="00AE5800" w:rsidRPr="00183598" w:rsidRDefault="00AE5800" w:rsidP="007067ED">
      <w:pPr>
        <w:rPr>
          <w:sz w:val="22"/>
        </w:rPr>
      </w:pPr>
      <w:r w:rsidRPr="00183598">
        <w:rPr>
          <w:sz w:val="22"/>
        </w:rPr>
        <w:t>I tilfælde, hvor der i landzone findes et mindre antal ejendomme</w:t>
      </w:r>
      <w:r w:rsidR="003B1D1A" w:rsidRPr="00183598">
        <w:rPr>
          <w:sz w:val="22"/>
        </w:rPr>
        <w:t>/anlæg</w:t>
      </w:r>
      <w:r w:rsidR="00101ABD" w:rsidRPr="00183598">
        <w:rPr>
          <w:sz w:val="22"/>
        </w:rPr>
        <w:t>, der er afsides</w:t>
      </w:r>
      <w:r w:rsidRPr="00183598">
        <w:rPr>
          <w:sz w:val="22"/>
        </w:rPr>
        <w:t xml:space="preserve"> beliggende </w:t>
      </w:r>
      <w:r w:rsidR="00101ABD" w:rsidRPr="00183598">
        <w:rPr>
          <w:sz w:val="22"/>
        </w:rPr>
        <w:t>i forhold til det eksisterende Distributionsnet</w:t>
      </w:r>
      <w:r w:rsidRPr="00183598">
        <w:rPr>
          <w:sz w:val="22"/>
        </w:rPr>
        <w:t xml:space="preserve">, beregnes det samlede tillæg som de faktiske omkostninger fratrukket et beløb svarende til antallet af forventede tilslutninger multipliceret med fire </w:t>
      </w:r>
      <w:r w:rsidR="00CB5F3E" w:rsidRPr="00183598">
        <w:rPr>
          <w:sz w:val="22"/>
        </w:rPr>
        <w:t xml:space="preserve">(4) </w:t>
      </w:r>
      <w:r w:rsidRPr="00183598">
        <w:rPr>
          <w:sz w:val="22"/>
        </w:rPr>
        <w:t xml:space="preserve">gange </w:t>
      </w:r>
      <w:r w:rsidR="00EC7C65" w:rsidRPr="00183598">
        <w:rPr>
          <w:sz w:val="22"/>
        </w:rPr>
        <w:t xml:space="preserve">standard </w:t>
      </w:r>
      <w:r w:rsidRPr="00183598">
        <w:rPr>
          <w:sz w:val="22"/>
        </w:rPr>
        <w:t xml:space="preserve">tilslutningsbidraget for parcelhuse. </w:t>
      </w:r>
      <w:r w:rsidR="009F0CE9" w:rsidRPr="00183598">
        <w:rPr>
          <w:sz w:val="22"/>
        </w:rPr>
        <w:t>Det samlede tillæg fordeles forholdsmæssigt på hver af de forventede tilslutninger på grundlag af kundernes leveringsomfang</w:t>
      </w:r>
      <w:r w:rsidRPr="00183598">
        <w:rPr>
          <w:sz w:val="22"/>
        </w:rPr>
        <w:t xml:space="preserve">. De tilsluttede </w:t>
      </w:r>
      <w:r w:rsidR="009F0CE9" w:rsidRPr="00183598">
        <w:rPr>
          <w:sz w:val="22"/>
        </w:rPr>
        <w:t>ejendomme/</w:t>
      </w:r>
      <w:r w:rsidR="005B25A8" w:rsidRPr="00183598">
        <w:rPr>
          <w:sz w:val="22"/>
        </w:rPr>
        <w:t>anlæg</w:t>
      </w:r>
      <w:r w:rsidR="00786950" w:rsidRPr="00183598">
        <w:rPr>
          <w:sz w:val="22"/>
        </w:rPr>
        <w:t xml:space="preserve"> </w:t>
      </w:r>
      <w:r w:rsidRPr="00183598">
        <w:rPr>
          <w:sz w:val="22"/>
        </w:rPr>
        <w:t>betaler</w:t>
      </w:r>
      <w:r w:rsidR="00EC7C65" w:rsidRPr="00183598">
        <w:rPr>
          <w:sz w:val="22"/>
        </w:rPr>
        <w:t xml:space="preserve"> standard</w:t>
      </w:r>
      <w:r w:rsidRPr="00183598">
        <w:rPr>
          <w:sz w:val="22"/>
        </w:rPr>
        <w:t xml:space="preserve"> tilslutningsbidrag plus ovennævnte andel i tillæg for afsides beliggende ejendomme i tilslutningsbidrag, og </w:t>
      </w:r>
      <w:r w:rsidR="005C6225" w:rsidRPr="00183598">
        <w:rPr>
          <w:sz w:val="22"/>
        </w:rPr>
        <w:t>Netselskabet</w:t>
      </w:r>
      <w:r w:rsidRPr="00183598">
        <w:rPr>
          <w:sz w:val="22"/>
        </w:rPr>
        <w:t xml:space="preserve"> finansierer restbeløbet (ventepris). Hvis</w:t>
      </w:r>
      <w:r w:rsidR="00EC7C65" w:rsidRPr="00183598">
        <w:rPr>
          <w:sz w:val="22"/>
        </w:rPr>
        <w:t xml:space="preserve"> standa</w:t>
      </w:r>
      <w:r w:rsidR="00CB5F3E" w:rsidRPr="00183598">
        <w:rPr>
          <w:sz w:val="22"/>
        </w:rPr>
        <w:t>r</w:t>
      </w:r>
      <w:r w:rsidR="00EC7C65" w:rsidRPr="00183598">
        <w:rPr>
          <w:sz w:val="22"/>
        </w:rPr>
        <w:t>d</w:t>
      </w:r>
      <w:r w:rsidRPr="00183598">
        <w:rPr>
          <w:sz w:val="22"/>
        </w:rPr>
        <w:t xml:space="preserve"> tilslutningsbidraget for parcelhuse er ændret, inden de efterfølgende tilslutninger finder sted, reguleres venteprisen med samme procentiske regulering som </w:t>
      </w:r>
      <w:r w:rsidR="00EC7C65" w:rsidRPr="00183598">
        <w:rPr>
          <w:sz w:val="22"/>
        </w:rPr>
        <w:t xml:space="preserve">standard </w:t>
      </w:r>
      <w:r w:rsidRPr="00183598">
        <w:rPr>
          <w:sz w:val="22"/>
        </w:rPr>
        <w:t>tilslutningsbidraget for parcelhuse.</w:t>
      </w:r>
    </w:p>
    <w:p w14:paraId="038A8D81" w14:textId="77777777" w:rsidR="007067ED" w:rsidRPr="00183598" w:rsidRDefault="007067ED" w:rsidP="007067ED">
      <w:pPr>
        <w:rPr>
          <w:sz w:val="22"/>
        </w:rPr>
      </w:pPr>
    </w:p>
    <w:p w14:paraId="756337F8" w14:textId="73582CBF" w:rsidR="00AE5800" w:rsidRPr="00183598" w:rsidRDefault="00AE5800" w:rsidP="007067ED">
      <w:pPr>
        <w:rPr>
          <w:sz w:val="22"/>
        </w:rPr>
      </w:pPr>
      <w:r w:rsidRPr="00183598">
        <w:rPr>
          <w:sz w:val="22"/>
        </w:rPr>
        <w:t>Ønskes forsyningen til ejendom</w:t>
      </w:r>
      <w:r w:rsidR="00CB5F3E" w:rsidRPr="00183598">
        <w:rPr>
          <w:sz w:val="22"/>
        </w:rPr>
        <w:t>m</w:t>
      </w:r>
      <w:r w:rsidRPr="00183598">
        <w:rPr>
          <w:sz w:val="22"/>
        </w:rPr>
        <w:t xml:space="preserve">e/anlæg beliggende i landzone udvidet, og er der ikke tilstrækkelig kapacitet i det etablerede Elanlæg frem til </w:t>
      </w:r>
      <w:r w:rsidR="0012374F" w:rsidRPr="00183598">
        <w:rPr>
          <w:sz w:val="22"/>
        </w:rPr>
        <w:t>Tilslutningspunktet</w:t>
      </w:r>
      <w:r w:rsidRPr="00183598">
        <w:rPr>
          <w:sz w:val="22"/>
        </w:rPr>
        <w:t xml:space="preserve">, betaler </w:t>
      </w:r>
      <w:r w:rsidR="00CB5F3E" w:rsidRPr="00183598">
        <w:rPr>
          <w:sz w:val="22"/>
        </w:rPr>
        <w:t>K</w:t>
      </w:r>
      <w:r w:rsidRPr="00183598">
        <w:rPr>
          <w:sz w:val="22"/>
        </w:rPr>
        <w:t xml:space="preserve">unden for det nye </w:t>
      </w:r>
      <w:r w:rsidR="00CB5F3E" w:rsidRPr="00183598">
        <w:rPr>
          <w:sz w:val="22"/>
        </w:rPr>
        <w:t>Aftalte L</w:t>
      </w:r>
      <w:r w:rsidRPr="00183598">
        <w:rPr>
          <w:sz w:val="22"/>
        </w:rPr>
        <w:t xml:space="preserve">everingsomfang med refusion af tilslutningsbidraget for det eksisterende </w:t>
      </w:r>
      <w:r w:rsidR="00CB5F3E" w:rsidRPr="00183598">
        <w:rPr>
          <w:sz w:val="22"/>
        </w:rPr>
        <w:t>Aftalte L</w:t>
      </w:r>
      <w:r w:rsidRPr="00183598">
        <w:rPr>
          <w:sz w:val="22"/>
        </w:rPr>
        <w:t>everingsomfang, begge med tillæg for afsides beliggende ejendomme/anlæg, jf. ovenstående.</w:t>
      </w:r>
    </w:p>
    <w:p w14:paraId="7A672871" w14:textId="77777777" w:rsidR="009C2420" w:rsidRPr="00183598" w:rsidRDefault="009C2420" w:rsidP="007067ED">
      <w:pPr>
        <w:rPr>
          <w:sz w:val="22"/>
        </w:rPr>
      </w:pPr>
    </w:p>
    <w:p w14:paraId="628760EC" w14:textId="77777777" w:rsidR="00101ABD" w:rsidRPr="00183598" w:rsidRDefault="00101ABD" w:rsidP="00F636A6">
      <w:pPr>
        <w:pStyle w:val="Overskrift3"/>
        <w:rPr>
          <w:lang w:val="da-DK"/>
        </w:rPr>
      </w:pPr>
      <w:bookmarkStart w:id="218" w:name="_Ref365384553"/>
      <w:bookmarkStart w:id="219" w:name="_Toc70579351"/>
      <w:r w:rsidRPr="00183598">
        <w:rPr>
          <w:lang w:val="da-DK"/>
        </w:rPr>
        <w:t>Beregning af tilslutningsbidrag i byzone i byfornyelsessituationer</w:t>
      </w:r>
      <w:bookmarkEnd w:id="218"/>
      <w:bookmarkEnd w:id="219"/>
    </w:p>
    <w:p w14:paraId="7E9E30E5" w14:textId="18B98D95" w:rsidR="004A74BE" w:rsidRPr="00183598" w:rsidRDefault="00101ABD" w:rsidP="00101ABD">
      <w:pPr>
        <w:rPr>
          <w:rFonts w:eastAsia="Times New Roman" w:cs="Arial"/>
          <w:sz w:val="22"/>
          <w:lang w:eastAsia="da-DK"/>
        </w:rPr>
      </w:pPr>
      <w:r w:rsidRPr="00183598">
        <w:rPr>
          <w:rFonts w:eastAsia="Times New Roman" w:cs="Arial"/>
          <w:sz w:val="22"/>
          <w:lang w:eastAsia="da-DK"/>
        </w:rPr>
        <w:t xml:space="preserve">I byfornyelsessituationer, hvor en tidligere ejendom udstykkes i flere parceller, eller hvor </w:t>
      </w:r>
      <w:r w:rsidR="00A41CC3" w:rsidRPr="00183598">
        <w:rPr>
          <w:rFonts w:eastAsia="Times New Roman" w:cs="Arial"/>
          <w:sz w:val="22"/>
          <w:lang w:eastAsia="da-DK"/>
        </w:rPr>
        <w:t>fx</w:t>
      </w:r>
      <w:r w:rsidRPr="00183598">
        <w:rPr>
          <w:rFonts w:eastAsia="Times New Roman" w:cs="Arial"/>
          <w:sz w:val="22"/>
          <w:lang w:eastAsia="da-DK"/>
        </w:rPr>
        <w:t xml:space="preserve"> en industriejendom og lignende udlægges til boligbebyggelse, </w:t>
      </w:r>
      <w:r w:rsidR="004F338B" w:rsidRPr="00183598">
        <w:rPr>
          <w:rFonts w:eastAsia="Times New Roman" w:cs="Arial"/>
          <w:sz w:val="22"/>
          <w:lang w:eastAsia="da-DK"/>
        </w:rPr>
        <w:t>kan værdien af det eksisterende Aftalte Leveringsomfang modregnes i summen af tilslutningsbidragene for de nye installationer/parceller</w:t>
      </w:r>
      <w:r w:rsidRPr="00183598">
        <w:rPr>
          <w:rFonts w:eastAsia="Times New Roman" w:cs="Arial"/>
          <w:sz w:val="22"/>
          <w:lang w:eastAsia="da-DK"/>
        </w:rPr>
        <w:t xml:space="preserve">. </w:t>
      </w:r>
    </w:p>
    <w:p w14:paraId="15C6C85D" w14:textId="77777777" w:rsidR="004A74BE" w:rsidRPr="00183598" w:rsidRDefault="004A74BE" w:rsidP="00101ABD">
      <w:pPr>
        <w:rPr>
          <w:rFonts w:eastAsia="Times New Roman" w:cs="Arial"/>
          <w:sz w:val="22"/>
          <w:lang w:eastAsia="da-DK"/>
        </w:rPr>
      </w:pPr>
    </w:p>
    <w:p w14:paraId="06016557" w14:textId="77777777" w:rsidR="00101ABD" w:rsidRPr="00183598" w:rsidRDefault="00101ABD" w:rsidP="00101ABD">
      <w:pPr>
        <w:rPr>
          <w:rFonts w:eastAsia="Times New Roman" w:cs="Arial"/>
          <w:sz w:val="22"/>
          <w:lang w:eastAsia="da-DK"/>
        </w:rPr>
      </w:pPr>
      <w:r w:rsidRPr="00183598">
        <w:rPr>
          <w:rFonts w:eastAsia="Times New Roman" w:cs="Arial"/>
          <w:sz w:val="22"/>
          <w:lang w:eastAsia="da-DK"/>
        </w:rPr>
        <w:t xml:space="preserve">Faktiske omkostninger i forbindelse med flytning af Tilslutningspunkt eller ændringer af teknisk karakter kan </w:t>
      </w:r>
      <w:r w:rsidR="004A74BE" w:rsidRPr="00183598">
        <w:rPr>
          <w:rFonts w:eastAsia="Times New Roman" w:cs="Arial"/>
          <w:sz w:val="22"/>
          <w:lang w:eastAsia="da-DK"/>
        </w:rPr>
        <w:t xml:space="preserve">i tillæg </w:t>
      </w:r>
      <w:r w:rsidRPr="00183598">
        <w:rPr>
          <w:rFonts w:eastAsia="Times New Roman" w:cs="Arial"/>
          <w:sz w:val="22"/>
          <w:lang w:eastAsia="da-DK"/>
        </w:rPr>
        <w:t xml:space="preserve">opkræves inden for rammerne af </w:t>
      </w:r>
      <w:r w:rsidR="007067ED" w:rsidRPr="00183598">
        <w:rPr>
          <w:rFonts w:eastAsia="Times New Roman" w:cs="Arial"/>
          <w:sz w:val="22"/>
          <w:lang w:eastAsia="da-DK"/>
        </w:rPr>
        <w:t>gældende</w:t>
      </w:r>
      <w:r w:rsidRPr="00183598">
        <w:rPr>
          <w:rFonts w:eastAsia="Times New Roman" w:cs="Arial"/>
          <w:sz w:val="22"/>
          <w:lang w:eastAsia="da-DK"/>
        </w:rPr>
        <w:t xml:space="preserve"> tilslutningsbidrag.</w:t>
      </w:r>
    </w:p>
    <w:p w14:paraId="448AE77A" w14:textId="77777777" w:rsidR="00671C06" w:rsidRPr="00183598" w:rsidRDefault="00671C06" w:rsidP="00671C06">
      <w:pPr>
        <w:rPr>
          <w:b/>
          <w:szCs w:val="20"/>
        </w:rPr>
      </w:pPr>
    </w:p>
    <w:p w14:paraId="1FDEFB8E" w14:textId="77777777" w:rsidR="00671C06" w:rsidRPr="00183598" w:rsidRDefault="00671C06" w:rsidP="00F636A6">
      <w:pPr>
        <w:pStyle w:val="Overskrift3"/>
        <w:rPr>
          <w:lang w:val="da-DK"/>
        </w:rPr>
      </w:pPr>
      <w:bookmarkStart w:id="220" w:name="_Ref365385373"/>
      <w:bookmarkStart w:id="221" w:name="_Toc70579352"/>
      <w:r w:rsidRPr="00183598">
        <w:rPr>
          <w:lang w:val="da-DK"/>
        </w:rPr>
        <w:t>Kollektiv måling i boliger</w:t>
      </w:r>
      <w:bookmarkEnd w:id="220"/>
      <w:r w:rsidRPr="00183598">
        <w:rPr>
          <w:lang w:val="da-DK"/>
        </w:rPr>
        <w:t xml:space="preserve"> mv.</w:t>
      </w:r>
      <w:bookmarkEnd w:id="221"/>
    </w:p>
    <w:p w14:paraId="48652DF5" w14:textId="77777777" w:rsidR="00671C06" w:rsidRPr="00183598" w:rsidRDefault="00671C06" w:rsidP="00671C06"/>
    <w:p w14:paraId="6CA0F2C2" w14:textId="77777777" w:rsidR="00671C06" w:rsidRPr="00183598" w:rsidRDefault="00671C06" w:rsidP="00671C06">
      <w:r w:rsidRPr="00183598">
        <w:rPr>
          <w:rFonts w:eastAsia="Times New Roman"/>
          <w:sz w:val="22"/>
          <w:lang w:eastAsia="da-DK"/>
        </w:rPr>
        <w:t>Uanset om der måles kollektivt eller individuelt for en gruppe af boliger, betales der tilslutningsbidrag for hver enkelt bolig. Dette gælder også, hvis en bolig opdeles i flere boliger, eller hvis en virksomhed omdannes til en eller flere boliger.</w:t>
      </w:r>
    </w:p>
    <w:p w14:paraId="758DE5BF" w14:textId="77777777" w:rsidR="00671C06" w:rsidRPr="00183598" w:rsidRDefault="00671C06" w:rsidP="00671C06"/>
    <w:p w14:paraId="5FB3D888" w14:textId="77777777" w:rsidR="00671C06" w:rsidRPr="00183598" w:rsidRDefault="00671C06" w:rsidP="00F636A6">
      <w:pPr>
        <w:pStyle w:val="Overskrift3"/>
      </w:pPr>
      <w:bookmarkStart w:id="222" w:name="_Ref365385435"/>
      <w:bookmarkStart w:id="223" w:name="_Toc70579353"/>
      <w:proofErr w:type="spellStart"/>
      <w:r w:rsidRPr="00183598">
        <w:t>Ændring</w:t>
      </w:r>
      <w:proofErr w:type="spellEnd"/>
      <w:r w:rsidRPr="00183598">
        <w:t xml:space="preserve"> </w:t>
      </w:r>
      <w:proofErr w:type="spellStart"/>
      <w:r w:rsidRPr="00183598">
        <w:t>fra</w:t>
      </w:r>
      <w:proofErr w:type="spellEnd"/>
      <w:r w:rsidRPr="00183598">
        <w:t xml:space="preserve"> </w:t>
      </w:r>
      <w:proofErr w:type="spellStart"/>
      <w:r w:rsidRPr="00183598">
        <w:t>erhverv</w:t>
      </w:r>
      <w:proofErr w:type="spellEnd"/>
      <w:r w:rsidRPr="00183598">
        <w:t xml:space="preserve"> </w:t>
      </w:r>
      <w:proofErr w:type="spellStart"/>
      <w:r w:rsidRPr="00183598">
        <w:t>til</w:t>
      </w:r>
      <w:proofErr w:type="spellEnd"/>
      <w:r w:rsidRPr="00183598">
        <w:t xml:space="preserve"> </w:t>
      </w:r>
      <w:proofErr w:type="spellStart"/>
      <w:r w:rsidRPr="00183598">
        <w:t>bolig</w:t>
      </w:r>
      <w:bookmarkEnd w:id="222"/>
      <w:bookmarkEnd w:id="223"/>
      <w:proofErr w:type="spellEnd"/>
    </w:p>
    <w:p w14:paraId="1186B4E6" w14:textId="77777777" w:rsidR="00671C06" w:rsidRPr="00183598" w:rsidRDefault="00671C06" w:rsidP="00671C06"/>
    <w:p w14:paraId="77D686B6" w14:textId="77777777" w:rsidR="00671C06" w:rsidRPr="00183598" w:rsidRDefault="00671C06" w:rsidP="00671C06">
      <w:pPr>
        <w:rPr>
          <w:rFonts w:eastAsia="Times New Roman" w:cs="Arial"/>
          <w:sz w:val="22"/>
          <w:lang w:eastAsia="da-DK"/>
        </w:rPr>
      </w:pPr>
      <w:r w:rsidRPr="00183598">
        <w:rPr>
          <w:rFonts w:eastAsia="Times New Roman" w:cs="Arial"/>
          <w:sz w:val="22"/>
          <w:lang w:eastAsia="da-DK"/>
        </w:rPr>
        <w:t>Ved ændring fra erhverv til bolig konverteres værdien af det eksisterende Aftalte Leveringsomfang til tilslutningsbidrag for bolig.</w:t>
      </w:r>
    </w:p>
    <w:p w14:paraId="346F91FD" w14:textId="77777777" w:rsidR="00C364D4" w:rsidRPr="00183598" w:rsidRDefault="00C364D4" w:rsidP="00C364D4"/>
    <w:p w14:paraId="37406D74" w14:textId="77777777" w:rsidR="00AE5800" w:rsidRPr="00183598" w:rsidRDefault="00AE5800" w:rsidP="005D2870">
      <w:pPr>
        <w:pStyle w:val="Overskrift3"/>
      </w:pPr>
      <w:bookmarkStart w:id="224" w:name="_Ref365385522"/>
      <w:bookmarkStart w:id="225" w:name="_Toc70579354"/>
      <w:bookmarkStart w:id="226" w:name="_Hlk70503250"/>
      <w:proofErr w:type="spellStart"/>
      <w:r w:rsidRPr="00183598">
        <w:t>Deling</w:t>
      </w:r>
      <w:proofErr w:type="spellEnd"/>
      <w:r w:rsidRPr="00183598">
        <w:t xml:space="preserve"> af </w:t>
      </w:r>
      <w:proofErr w:type="spellStart"/>
      <w:r w:rsidRPr="00183598">
        <w:t>l</w:t>
      </w:r>
      <w:r w:rsidR="00787918" w:rsidRPr="00183598">
        <w:t>everingsomfang</w:t>
      </w:r>
      <w:bookmarkEnd w:id="224"/>
      <w:bookmarkEnd w:id="225"/>
      <w:proofErr w:type="spellEnd"/>
    </w:p>
    <w:bookmarkEnd w:id="226"/>
    <w:p w14:paraId="3DB3CD1D" w14:textId="77777777" w:rsidR="00787918" w:rsidRPr="00183598" w:rsidRDefault="00787918" w:rsidP="00C364D4"/>
    <w:p w14:paraId="35D0A070" w14:textId="77777777" w:rsidR="00AE5800" w:rsidRPr="00183598" w:rsidRDefault="00AE5800" w:rsidP="00C364D4">
      <w:pPr>
        <w:rPr>
          <w:rFonts w:eastAsia="Times New Roman" w:cs="Arial"/>
          <w:sz w:val="22"/>
          <w:szCs w:val="20"/>
          <w:lang w:eastAsia="da-DK"/>
        </w:rPr>
      </w:pPr>
      <w:r w:rsidRPr="00183598">
        <w:rPr>
          <w:rFonts w:eastAsia="Times New Roman" w:cs="Arial"/>
          <w:sz w:val="22"/>
          <w:szCs w:val="20"/>
          <w:lang w:eastAsia="da-DK"/>
        </w:rPr>
        <w:lastRenderedPageBreak/>
        <w:t xml:space="preserve">Deling af et eksisterende </w:t>
      </w:r>
      <w:r w:rsidR="00C476EC" w:rsidRPr="00183598">
        <w:rPr>
          <w:rFonts w:eastAsia="Times New Roman" w:cs="Arial"/>
          <w:sz w:val="22"/>
          <w:szCs w:val="20"/>
          <w:lang w:eastAsia="da-DK"/>
        </w:rPr>
        <w:t>Aftalt L</w:t>
      </w:r>
      <w:r w:rsidRPr="00183598">
        <w:rPr>
          <w:rFonts w:eastAsia="Times New Roman" w:cs="Arial"/>
          <w:sz w:val="22"/>
          <w:szCs w:val="20"/>
          <w:lang w:eastAsia="da-DK"/>
        </w:rPr>
        <w:t xml:space="preserve">everingsomfang ved etablering af separat tilslutning kan for private </w:t>
      </w:r>
      <w:r w:rsidR="00C476EC" w:rsidRPr="00183598">
        <w:rPr>
          <w:rFonts w:eastAsia="Times New Roman" w:cs="Arial"/>
          <w:sz w:val="22"/>
          <w:szCs w:val="20"/>
          <w:lang w:eastAsia="da-DK"/>
        </w:rPr>
        <w:t>K</w:t>
      </w:r>
      <w:r w:rsidRPr="00183598">
        <w:rPr>
          <w:rFonts w:eastAsia="Times New Roman" w:cs="Arial"/>
          <w:sz w:val="22"/>
          <w:szCs w:val="20"/>
          <w:lang w:eastAsia="da-DK"/>
        </w:rPr>
        <w:t xml:space="preserve">under gøres gældende uden betaling af supplerende tilslutningsbidrag i de tilfælde, hvor der i forvejen er etableret og betalt tilslutningsbidrag for et antal </w:t>
      </w:r>
      <w:r w:rsidR="00C476EC" w:rsidRPr="00183598">
        <w:rPr>
          <w:rFonts w:eastAsia="Times New Roman" w:cs="Arial"/>
          <w:sz w:val="22"/>
          <w:szCs w:val="20"/>
          <w:lang w:eastAsia="da-DK"/>
        </w:rPr>
        <w:t>El</w:t>
      </w:r>
      <w:r w:rsidRPr="00183598">
        <w:rPr>
          <w:rFonts w:eastAsia="Times New Roman" w:cs="Arial"/>
          <w:sz w:val="22"/>
          <w:szCs w:val="20"/>
          <w:lang w:eastAsia="da-DK"/>
        </w:rPr>
        <w:t xml:space="preserve">installationer svarende til antallet af boligenheder, </w:t>
      </w:r>
      <w:r w:rsidR="00C476EC" w:rsidRPr="00183598">
        <w:rPr>
          <w:rFonts w:eastAsia="Times New Roman" w:cs="Arial"/>
          <w:sz w:val="22"/>
          <w:szCs w:val="20"/>
          <w:lang w:eastAsia="da-DK"/>
        </w:rPr>
        <w:t>K</w:t>
      </w:r>
      <w:r w:rsidRPr="00183598">
        <w:rPr>
          <w:rFonts w:eastAsia="Times New Roman" w:cs="Arial"/>
          <w:sz w:val="22"/>
          <w:szCs w:val="20"/>
          <w:lang w:eastAsia="da-DK"/>
        </w:rPr>
        <w:t>unden råder over.</w:t>
      </w:r>
    </w:p>
    <w:p w14:paraId="1FA7A66E" w14:textId="77777777" w:rsidR="00C364D4" w:rsidRPr="00183598" w:rsidRDefault="00C364D4" w:rsidP="00C364D4">
      <w:pPr>
        <w:rPr>
          <w:rFonts w:eastAsia="Times New Roman" w:cs="Arial"/>
          <w:sz w:val="22"/>
          <w:szCs w:val="20"/>
          <w:lang w:eastAsia="da-DK"/>
        </w:rPr>
      </w:pPr>
    </w:p>
    <w:p w14:paraId="7DA89735" w14:textId="77777777" w:rsidR="00AE5800" w:rsidRPr="00183598" w:rsidRDefault="00AE5800" w:rsidP="00746501">
      <w:pPr>
        <w:pStyle w:val="Brdtekstindrykning"/>
        <w:tabs>
          <w:tab w:val="clear" w:pos="2992"/>
          <w:tab w:val="left" w:pos="3402"/>
        </w:tabs>
        <w:spacing w:after="200"/>
        <w:ind w:left="0" w:firstLine="0"/>
        <w:rPr>
          <w:rFonts w:cs="Arial"/>
        </w:rPr>
      </w:pPr>
      <w:r w:rsidRPr="00183598">
        <w:rPr>
          <w:rFonts w:cs="Arial"/>
        </w:rPr>
        <w:t xml:space="preserve">Etablering af en separat tilslutning kan med </w:t>
      </w:r>
      <w:r w:rsidR="00C476EC" w:rsidRPr="00183598">
        <w:rPr>
          <w:rFonts w:cs="Arial"/>
        </w:rPr>
        <w:t>K</w:t>
      </w:r>
      <w:r w:rsidRPr="00183598">
        <w:rPr>
          <w:rFonts w:cs="Arial"/>
        </w:rPr>
        <w:t xml:space="preserve">undens samtykke ligeledes gøres gældende af en selvstændig tredjepart, </w:t>
      </w:r>
      <w:r w:rsidR="00A41CC3" w:rsidRPr="00183598">
        <w:rPr>
          <w:rFonts w:cs="Arial"/>
        </w:rPr>
        <w:t>fx</w:t>
      </w:r>
      <w:r w:rsidRPr="00183598">
        <w:rPr>
          <w:rFonts w:cs="Arial"/>
        </w:rPr>
        <w:t xml:space="preserve"> en kommerciel aktør. Tredjeparten vil da i forhold til </w:t>
      </w:r>
      <w:r w:rsidR="005C6225" w:rsidRPr="00183598">
        <w:rPr>
          <w:rFonts w:cs="Arial"/>
        </w:rPr>
        <w:t>Netselskabet</w:t>
      </w:r>
      <w:r w:rsidRPr="00183598">
        <w:rPr>
          <w:rFonts w:cs="Arial"/>
        </w:rPr>
        <w:t xml:space="preserve"> blive registreret som </w:t>
      </w:r>
      <w:r w:rsidR="00C476EC" w:rsidRPr="00183598">
        <w:rPr>
          <w:rFonts w:cs="Arial"/>
        </w:rPr>
        <w:t>K</w:t>
      </w:r>
      <w:r w:rsidRPr="00183598">
        <w:rPr>
          <w:rFonts w:cs="Arial"/>
        </w:rPr>
        <w:t xml:space="preserve">unde på den separate tilslutning (målepunkt). Forholdet mellem den oprindelige </w:t>
      </w:r>
      <w:r w:rsidR="00C476EC" w:rsidRPr="00183598">
        <w:rPr>
          <w:rFonts w:cs="Arial"/>
        </w:rPr>
        <w:t>K</w:t>
      </w:r>
      <w:r w:rsidRPr="00183598">
        <w:rPr>
          <w:rFonts w:cs="Arial"/>
        </w:rPr>
        <w:t xml:space="preserve">unde og den nye </w:t>
      </w:r>
      <w:r w:rsidR="00C476EC" w:rsidRPr="00183598">
        <w:rPr>
          <w:rFonts w:cs="Arial"/>
        </w:rPr>
        <w:t>K</w:t>
      </w:r>
      <w:r w:rsidRPr="00183598">
        <w:rPr>
          <w:rFonts w:cs="Arial"/>
        </w:rPr>
        <w:t xml:space="preserve">unde (en selvstændig tredjepart) er </w:t>
      </w:r>
      <w:r w:rsidR="005C6225" w:rsidRPr="00183598">
        <w:rPr>
          <w:rFonts w:cs="Arial"/>
        </w:rPr>
        <w:t>Netselskabet</w:t>
      </w:r>
      <w:r w:rsidRPr="00183598">
        <w:rPr>
          <w:rFonts w:cs="Arial"/>
        </w:rPr>
        <w:t xml:space="preserve"> uvedkommende.</w:t>
      </w:r>
    </w:p>
    <w:p w14:paraId="47BDD6DF" w14:textId="4DC1EB52" w:rsidR="009B3107" w:rsidRPr="00183598" w:rsidRDefault="005C6225" w:rsidP="00746501">
      <w:pPr>
        <w:pStyle w:val="Brdtekstindrykning"/>
        <w:tabs>
          <w:tab w:val="clear" w:pos="2992"/>
          <w:tab w:val="left" w:pos="3402"/>
        </w:tabs>
        <w:spacing w:after="200"/>
        <w:ind w:left="0" w:firstLine="0"/>
        <w:rPr>
          <w:rFonts w:cs="Arial"/>
          <w:szCs w:val="22"/>
        </w:rPr>
      </w:pPr>
      <w:r w:rsidRPr="00183598">
        <w:rPr>
          <w:rFonts w:cs="Arial"/>
          <w:szCs w:val="22"/>
        </w:rPr>
        <w:t>Netselskabets</w:t>
      </w:r>
      <w:r w:rsidR="00AE5800" w:rsidRPr="00183598">
        <w:rPr>
          <w:rFonts w:cs="Arial"/>
          <w:szCs w:val="22"/>
        </w:rPr>
        <w:t xml:space="preserve"> omkostninger i forbindelse med ændring eller etablering af Elanlæg, nødvendiggjort af denne deling, betales af den oprindelige </w:t>
      </w:r>
      <w:r w:rsidR="00C476EC" w:rsidRPr="00183598">
        <w:rPr>
          <w:rFonts w:cs="Arial"/>
          <w:szCs w:val="22"/>
        </w:rPr>
        <w:t>K</w:t>
      </w:r>
      <w:r w:rsidR="00AE5800" w:rsidRPr="00183598">
        <w:rPr>
          <w:rFonts w:cs="Arial"/>
          <w:szCs w:val="22"/>
        </w:rPr>
        <w:t xml:space="preserve">unde. Der betales dog maksimalt et beløb svarende til et nyt tilslutningsbidrag for den/de fraskilte </w:t>
      </w:r>
      <w:r w:rsidR="00C476EC" w:rsidRPr="00183598">
        <w:rPr>
          <w:rFonts w:cs="Arial"/>
          <w:szCs w:val="22"/>
        </w:rPr>
        <w:t>El</w:t>
      </w:r>
      <w:r w:rsidR="00AE5800" w:rsidRPr="00183598">
        <w:rPr>
          <w:rFonts w:cs="Arial"/>
          <w:szCs w:val="22"/>
        </w:rPr>
        <w:t>installationer.</w:t>
      </w:r>
    </w:p>
    <w:p w14:paraId="236D82B5" w14:textId="5E7CB4AC" w:rsidR="00D73C33" w:rsidRPr="00183598" w:rsidRDefault="00D73C33" w:rsidP="00746501">
      <w:pPr>
        <w:pStyle w:val="Brdtekstindrykning"/>
        <w:tabs>
          <w:tab w:val="clear" w:pos="2992"/>
          <w:tab w:val="left" w:pos="3402"/>
        </w:tabs>
        <w:spacing w:after="200"/>
        <w:ind w:left="0" w:firstLine="0"/>
        <w:rPr>
          <w:rFonts w:cs="Arial"/>
          <w:szCs w:val="22"/>
        </w:rPr>
      </w:pPr>
      <w:r w:rsidRPr="00183598">
        <w:rPr>
          <w:rFonts w:cs="Arial"/>
          <w:szCs w:val="22"/>
        </w:rPr>
        <w:t xml:space="preserve">Der kan dog ikke ske deling af leveringsomfang for kundekategorier med et leveringsomfang under 25 A. </w:t>
      </w:r>
    </w:p>
    <w:p w14:paraId="58E90459" w14:textId="77777777" w:rsidR="009B3107" w:rsidRPr="00183598" w:rsidRDefault="009B3107" w:rsidP="00746501">
      <w:pPr>
        <w:pStyle w:val="Brdtekstindrykning"/>
        <w:tabs>
          <w:tab w:val="clear" w:pos="2992"/>
          <w:tab w:val="left" w:pos="3402"/>
        </w:tabs>
        <w:spacing w:after="200"/>
        <w:ind w:left="0" w:firstLine="0"/>
        <w:rPr>
          <w:rFonts w:cs="Arial"/>
          <w:b/>
          <w:bCs/>
          <w:szCs w:val="22"/>
        </w:rPr>
      </w:pPr>
    </w:p>
    <w:p w14:paraId="7E58B447" w14:textId="77777777" w:rsidR="0042432A" w:rsidRPr="00183598" w:rsidRDefault="00E4498E" w:rsidP="00F636A6">
      <w:pPr>
        <w:pStyle w:val="Overskrift3"/>
      </w:pPr>
      <w:bookmarkStart w:id="227" w:name="_Toc70579355"/>
      <w:proofErr w:type="spellStart"/>
      <w:r w:rsidRPr="00183598">
        <w:t>Udvidelse</w:t>
      </w:r>
      <w:proofErr w:type="spellEnd"/>
      <w:r w:rsidR="00AE5800" w:rsidRPr="00183598">
        <w:t xml:space="preserve"> af </w:t>
      </w:r>
      <w:proofErr w:type="spellStart"/>
      <w:r w:rsidR="00AE5800" w:rsidRPr="00183598">
        <w:t>Aftalt</w:t>
      </w:r>
      <w:proofErr w:type="spellEnd"/>
      <w:r w:rsidR="00AE5800" w:rsidRPr="00183598">
        <w:t xml:space="preserve"> </w:t>
      </w:r>
      <w:proofErr w:type="spellStart"/>
      <w:r w:rsidR="00C476EC" w:rsidRPr="00183598">
        <w:t>L</w:t>
      </w:r>
      <w:r w:rsidR="00787918" w:rsidRPr="00183598">
        <w:t>everingsomfang</w:t>
      </w:r>
      <w:bookmarkEnd w:id="227"/>
      <w:proofErr w:type="spellEnd"/>
    </w:p>
    <w:p w14:paraId="2C0901DA" w14:textId="63DCC47E" w:rsidR="00E4498E" w:rsidRPr="00183598" w:rsidRDefault="00E4498E" w:rsidP="0042432A">
      <w:pPr>
        <w:rPr>
          <w:rFonts w:eastAsia="Times New Roman" w:cs="Arial"/>
          <w:sz w:val="22"/>
          <w:szCs w:val="20"/>
          <w:lang w:eastAsia="da-DK"/>
        </w:rPr>
      </w:pPr>
      <w:r w:rsidRPr="00183598">
        <w:rPr>
          <w:rFonts w:eastAsia="Times New Roman" w:cs="Arial"/>
          <w:sz w:val="22"/>
          <w:szCs w:val="20"/>
          <w:lang w:eastAsia="da-DK"/>
        </w:rPr>
        <w:t xml:space="preserve">Ved udvidelse af det Aftalte Leveringsomfang, herunder ved belastningsforøgelse eller udvidelse af antal tilsluttede enheder, betaler Kunden et tilslutningsbidrag for de yderligere antal Ampere eller </w:t>
      </w:r>
      <w:r w:rsidR="00616F59" w:rsidRPr="00183598">
        <w:rPr>
          <w:rFonts w:eastAsia="Times New Roman" w:cs="Arial"/>
          <w:sz w:val="22"/>
          <w:szCs w:val="20"/>
          <w:lang w:eastAsia="da-DK"/>
        </w:rPr>
        <w:t>k</w:t>
      </w:r>
      <w:r w:rsidRPr="00183598">
        <w:rPr>
          <w:rFonts w:eastAsia="Times New Roman" w:cs="Arial"/>
          <w:sz w:val="22"/>
          <w:szCs w:val="20"/>
          <w:lang w:eastAsia="da-DK"/>
        </w:rPr>
        <w:t>VA.</w:t>
      </w:r>
    </w:p>
    <w:p w14:paraId="7098DDFC" w14:textId="77777777" w:rsidR="00E4498E" w:rsidRPr="00183598" w:rsidRDefault="00E4498E" w:rsidP="0042432A">
      <w:pPr>
        <w:rPr>
          <w:rFonts w:eastAsia="Times New Roman" w:cs="Arial"/>
          <w:sz w:val="22"/>
          <w:szCs w:val="20"/>
          <w:lang w:eastAsia="da-DK"/>
        </w:rPr>
      </w:pPr>
    </w:p>
    <w:p w14:paraId="33890BED" w14:textId="276B045F" w:rsidR="00AE5800" w:rsidRPr="00183598" w:rsidRDefault="00AE5800" w:rsidP="0042432A">
      <w:pPr>
        <w:rPr>
          <w:rFonts w:eastAsia="Times New Roman" w:cs="Arial"/>
          <w:sz w:val="22"/>
          <w:szCs w:val="20"/>
          <w:lang w:eastAsia="da-DK"/>
        </w:rPr>
      </w:pPr>
      <w:r w:rsidRPr="00183598">
        <w:rPr>
          <w:rFonts w:eastAsia="Times New Roman" w:cs="Arial"/>
          <w:sz w:val="22"/>
          <w:szCs w:val="20"/>
          <w:lang w:eastAsia="da-DK"/>
        </w:rPr>
        <w:t xml:space="preserve">Såfremt </w:t>
      </w:r>
      <w:r w:rsidR="005C6225" w:rsidRPr="00183598">
        <w:rPr>
          <w:rFonts w:eastAsia="Times New Roman" w:cs="Arial"/>
          <w:sz w:val="22"/>
          <w:szCs w:val="20"/>
          <w:lang w:eastAsia="da-DK"/>
        </w:rPr>
        <w:t>Netselskabet</w:t>
      </w:r>
      <w:r w:rsidR="00C476EC" w:rsidRPr="00183598">
        <w:rPr>
          <w:rFonts w:eastAsia="Times New Roman" w:cs="Arial"/>
          <w:sz w:val="22"/>
          <w:szCs w:val="20"/>
          <w:lang w:eastAsia="da-DK"/>
        </w:rPr>
        <w:t xml:space="preserve"> konstaterer, at det Aftalte L</w:t>
      </w:r>
      <w:r w:rsidRPr="00183598">
        <w:rPr>
          <w:rFonts w:eastAsia="Times New Roman" w:cs="Arial"/>
          <w:sz w:val="22"/>
          <w:szCs w:val="20"/>
          <w:lang w:eastAsia="da-DK"/>
        </w:rPr>
        <w:t xml:space="preserve">everingsomfang overskrides, er </w:t>
      </w:r>
      <w:r w:rsidR="005C6225" w:rsidRPr="00183598">
        <w:rPr>
          <w:rFonts w:eastAsia="Times New Roman" w:cs="Arial"/>
          <w:sz w:val="22"/>
          <w:szCs w:val="20"/>
          <w:lang w:eastAsia="da-DK"/>
        </w:rPr>
        <w:t>Netselskabet</w:t>
      </w:r>
      <w:r w:rsidRPr="00183598">
        <w:rPr>
          <w:rFonts w:eastAsia="Times New Roman" w:cs="Arial"/>
          <w:sz w:val="22"/>
          <w:szCs w:val="20"/>
          <w:lang w:eastAsia="da-DK"/>
        </w:rPr>
        <w:t xml:space="preserve"> berettiget til at forlange, at leveringsomfanget udvides. For udvidelsen betaler </w:t>
      </w:r>
      <w:r w:rsidR="00464237" w:rsidRPr="00183598">
        <w:rPr>
          <w:rFonts w:eastAsia="Times New Roman" w:cs="Arial"/>
          <w:sz w:val="22"/>
          <w:szCs w:val="20"/>
          <w:lang w:eastAsia="da-DK"/>
        </w:rPr>
        <w:t>K</w:t>
      </w:r>
      <w:r w:rsidRPr="00183598">
        <w:rPr>
          <w:rFonts w:eastAsia="Times New Roman" w:cs="Arial"/>
          <w:sz w:val="22"/>
          <w:szCs w:val="20"/>
          <w:lang w:eastAsia="da-DK"/>
        </w:rPr>
        <w:t>unden et tilslutningsbidrag for de yderligere antal A</w:t>
      </w:r>
      <w:r w:rsidR="00C476EC" w:rsidRPr="00183598">
        <w:rPr>
          <w:rFonts w:eastAsia="Times New Roman" w:cs="Arial"/>
          <w:sz w:val="22"/>
          <w:szCs w:val="20"/>
          <w:lang w:eastAsia="da-DK"/>
        </w:rPr>
        <w:t>mpere</w:t>
      </w:r>
      <w:r w:rsidR="004A74BE" w:rsidRPr="00183598">
        <w:rPr>
          <w:rFonts w:eastAsia="Times New Roman" w:cs="Arial"/>
          <w:sz w:val="22"/>
          <w:szCs w:val="20"/>
          <w:lang w:eastAsia="da-DK"/>
        </w:rPr>
        <w:t xml:space="preserve"> eller </w:t>
      </w:r>
      <w:r w:rsidR="00616F59" w:rsidRPr="00183598">
        <w:rPr>
          <w:rFonts w:eastAsia="Times New Roman" w:cs="Arial"/>
          <w:sz w:val="22"/>
          <w:szCs w:val="20"/>
          <w:lang w:eastAsia="da-DK"/>
        </w:rPr>
        <w:t>k</w:t>
      </w:r>
      <w:r w:rsidR="004A74BE" w:rsidRPr="00183598">
        <w:rPr>
          <w:rFonts w:eastAsia="Times New Roman" w:cs="Arial"/>
          <w:sz w:val="22"/>
          <w:szCs w:val="20"/>
          <w:lang w:eastAsia="da-DK"/>
        </w:rPr>
        <w:t>VA</w:t>
      </w:r>
      <w:r w:rsidRPr="00183598">
        <w:rPr>
          <w:rFonts w:eastAsia="Times New Roman" w:cs="Arial"/>
          <w:sz w:val="22"/>
          <w:szCs w:val="20"/>
          <w:lang w:eastAsia="da-DK"/>
        </w:rPr>
        <w:t>.</w:t>
      </w:r>
    </w:p>
    <w:p w14:paraId="2B9B54D9" w14:textId="77777777" w:rsidR="00787918" w:rsidRPr="00183598" w:rsidRDefault="00787918" w:rsidP="00AE5800">
      <w:pPr>
        <w:pStyle w:val="Brdtekstindrykning"/>
        <w:tabs>
          <w:tab w:val="clear" w:pos="2992"/>
          <w:tab w:val="left" w:pos="3402"/>
        </w:tabs>
        <w:ind w:left="3402" w:hanging="3402"/>
        <w:rPr>
          <w:rFonts w:cs="Arial"/>
        </w:rPr>
      </w:pPr>
    </w:p>
    <w:p w14:paraId="0393A8BC" w14:textId="77777777" w:rsidR="00671C06" w:rsidRPr="00183598" w:rsidRDefault="00671C06" w:rsidP="00F636A6">
      <w:pPr>
        <w:pStyle w:val="Overskrift3"/>
      </w:pPr>
      <w:bookmarkStart w:id="228" w:name="_Ref365469213"/>
      <w:bookmarkStart w:id="229" w:name="_Toc70579356"/>
      <w:proofErr w:type="spellStart"/>
      <w:r w:rsidRPr="00183598">
        <w:t>Midlertidige</w:t>
      </w:r>
      <w:proofErr w:type="spellEnd"/>
      <w:r w:rsidRPr="00183598">
        <w:t xml:space="preserve"> </w:t>
      </w:r>
      <w:proofErr w:type="spellStart"/>
      <w:r w:rsidRPr="00183598">
        <w:t>forsyninger</w:t>
      </w:r>
      <w:bookmarkEnd w:id="228"/>
      <w:bookmarkEnd w:id="229"/>
      <w:proofErr w:type="spellEnd"/>
    </w:p>
    <w:p w14:paraId="52BCE90C" w14:textId="77777777" w:rsidR="00671C06" w:rsidRPr="00183598" w:rsidRDefault="00671C06" w:rsidP="00671C06"/>
    <w:p w14:paraId="34454667" w14:textId="77777777" w:rsidR="00671C06" w:rsidRPr="00183598" w:rsidRDefault="00671C06" w:rsidP="00671C06">
      <w:pPr>
        <w:rPr>
          <w:rFonts w:eastAsia="Times New Roman" w:cs="Arial"/>
          <w:sz w:val="22"/>
          <w:szCs w:val="20"/>
          <w:lang w:eastAsia="da-DK"/>
        </w:rPr>
      </w:pPr>
      <w:r w:rsidRPr="00183598">
        <w:rPr>
          <w:rFonts w:eastAsia="Times New Roman" w:cs="Arial"/>
          <w:sz w:val="22"/>
          <w:szCs w:val="20"/>
          <w:lang w:eastAsia="da-DK"/>
        </w:rPr>
        <w:t>Midlertidige forsyninger af mindre end ét (1) års varighed til byggepladser, forlystelsesparker, vejarbejder mv., kan etableres uden betaling af tilslutningsbidrag. Kunden betaler alle omkostninger til nødvendig forstærkning og udbygning af bestående Elanlæg i forbindelse med den midlertidige forsyning.</w:t>
      </w:r>
    </w:p>
    <w:p w14:paraId="155BD86D" w14:textId="66158A50" w:rsidR="00AE5800" w:rsidRPr="00183598" w:rsidRDefault="00AE5800" w:rsidP="0042432A">
      <w:pPr>
        <w:rPr>
          <w:rFonts w:eastAsia="Times New Roman" w:cs="Arial"/>
          <w:sz w:val="22"/>
          <w:szCs w:val="20"/>
          <w:lang w:eastAsia="da-DK"/>
        </w:rPr>
      </w:pPr>
    </w:p>
    <w:p w14:paraId="424F73E5" w14:textId="77777777" w:rsidR="00AE5800" w:rsidRPr="00183598" w:rsidRDefault="00C476EC" w:rsidP="005D2870">
      <w:pPr>
        <w:pStyle w:val="Overskrift3"/>
      </w:pPr>
      <w:bookmarkStart w:id="230" w:name="_Toc70579357"/>
      <w:proofErr w:type="spellStart"/>
      <w:r w:rsidRPr="00183598">
        <w:t>L</w:t>
      </w:r>
      <w:r w:rsidR="00787918" w:rsidRPr="00183598">
        <w:t>uftværnssirener</w:t>
      </w:r>
      <w:bookmarkEnd w:id="230"/>
      <w:proofErr w:type="spellEnd"/>
    </w:p>
    <w:p w14:paraId="7D1DFDB7" w14:textId="77777777" w:rsidR="0042432A" w:rsidRPr="00183598" w:rsidRDefault="0042432A" w:rsidP="0042432A">
      <w:pPr>
        <w:rPr>
          <w:lang w:eastAsia="da-DK"/>
        </w:rPr>
      </w:pPr>
    </w:p>
    <w:p w14:paraId="029B5A68" w14:textId="77777777" w:rsidR="00AE5800" w:rsidRPr="00183598" w:rsidRDefault="00C476EC" w:rsidP="0042432A">
      <w:pPr>
        <w:rPr>
          <w:rFonts w:eastAsia="Times New Roman" w:cs="Arial"/>
          <w:sz w:val="22"/>
          <w:szCs w:val="20"/>
          <w:lang w:eastAsia="da-DK"/>
        </w:rPr>
      </w:pPr>
      <w:r w:rsidRPr="00183598">
        <w:rPr>
          <w:rFonts w:eastAsia="Times New Roman" w:cs="Arial"/>
          <w:sz w:val="22"/>
          <w:szCs w:val="20"/>
          <w:lang w:eastAsia="da-DK"/>
        </w:rPr>
        <w:t>L</w:t>
      </w:r>
      <w:r w:rsidR="00AE5800" w:rsidRPr="00183598">
        <w:rPr>
          <w:rFonts w:eastAsia="Times New Roman" w:cs="Arial"/>
          <w:sz w:val="22"/>
          <w:szCs w:val="20"/>
          <w:lang w:eastAsia="da-DK"/>
        </w:rPr>
        <w:t xml:space="preserve">uftværnssirener kan efter forudgående godkendelse af </w:t>
      </w:r>
      <w:r w:rsidR="005C6225" w:rsidRPr="00183598">
        <w:rPr>
          <w:rFonts w:eastAsia="Times New Roman" w:cs="Arial"/>
          <w:sz w:val="22"/>
          <w:szCs w:val="20"/>
          <w:lang w:eastAsia="da-DK"/>
        </w:rPr>
        <w:t>Netselskabet</w:t>
      </w:r>
      <w:r w:rsidR="00AE5800" w:rsidRPr="00183598">
        <w:rPr>
          <w:rFonts w:eastAsia="Times New Roman" w:cs="Arial"/>
          <w:sz w:val="22"/>
          <w:szCs w:val="20"/>
          <w:lang w:eastAsia="da-DK"/>
        </w:rPr>
        <w:t xml:space="preserve"> tilsluttes Distributionsnettet uden Elmåler, uden betaling af tilslutningsbidrag og uden betaling for elforbrug og abonnement, men mod betaling af </w:t>
      </w:r>
      <w:r w:rsidR="005C6225" w:rsidRPr="00183598">
        <w:rPr>
          <w:rFonts w:eastAsia="Times New Roman" w:cs="Arial"/>
          <w:sz w:val="22"/>
          <w:szCs w:val="20"/>
          <w:lang w:eastAsia="da-DK"/>
        </w:rPr>
        <w:t>Netselskabets</w:t>
      </w:r>
      <w:r w:rsidR="00AE5800" w:rsidRPr="00183598">
        <w:rPr>
          <w:rFonts w:eastAsia="Times New Roman" w:cs="Arial"/>
          <w:sz w:val="22"/>
          <w:szCs w:val="20"/>
          <w:lang w:eastAsia="da-DK"/>
        </w:rPr>
        <w:t xml:space="preserve"> faktiske omkostninger til etablering af Elanlæg.</w:t>
      </w:r>
    </w:p>
    <w:p w14:paraId="7F8A7CA6" w14:textId="77777777" w:rsidR="0042432A" w:rsidRPr="00183598" w:rsidRDefault="0042432A" w:rsidP="0042432A">
      <w:pPr>
        <w:rPr>
          <w:rFonts w:eastAsia="Times New Roman" w:cs="Arial"/>
          <w:sz w:val="22"/>
          <w:szCs w:val="20"/>
          <w:lang w:eastAsia="da-DK"/>
        </w:rPr>
      </w:pPr>
    </w:p>
    <w:p w14:paraId="7EDCEF33" w14:textId="1CE3AA30" w:rsidR="00787918" w:rsidRPr="00183598" w:rsidRDefault="00AE5800" w:rsidP="00F636A6">
      <w:pPr>
        <w:pStyle w:val="Overskrift3"/>
      </w:pPr>
      <w:bookmarkStart w:id="231" w:name="_Toc70579358"/>
      <w:proofErr w:type="spellStart"/>
      <w:r w:rsidRPr="00183598">
        <w:t>Antenneanlæg</w:t>
      </w:r>
      <w:proofErr w:type="spellEnd"/>
      <w:r w:rsidRPr="00183598">
        <w:t xml:space="preserve">, </w:t>
      </w:r>
      <w:proofErr w:type="spellStart"/>
      <w:r w:rsidRPr="00183598">
        <w:t>busstoppe</w:t>
      </w:r>
      <w:r w:rsidR="00787918" w:rsidRPr="00183598">
        <w:t>steder</w:t>
      </w:r>
      <w:proofErr w:type="spellEnd"/>
      <w:r w:rsidR="00787918" w:rsidRPr="00183598">
        <w:t xml:space="preserve"> mv.</w:t>
      </w:r>
      <w:bookmarkEnd w:id="231"/>
    </w:p>
    <w:p w14:paraId="7CD18450" w14:textId="7D2891A6" w:rsidR="00AE5800" w:rsidRPr="00183598" w:rsidRDefault="00AE5800" w:rsidP="00746501">
      <w:pPr>
        <w:rPr>
          <w:rFonts w:eastAsia="Times New Roman" w:cs="Arial"/>
          <w:sz w:val="22"/>
          <w:szCs w:val="20"/>
          <w:lang w:eastAsia="da-DK"/>
        </w:rPr>
      </w:pPr>
      <w:r w:rsidRPr="00183598">
        <w:rPr>
          <w:rFonts w:eastAsia="Times New Roman" w:cs="Arial"/>
          <w:sz w:val="22"/>
          <w:szCs w:val="20"/>
          <w:lang w:eastAsia="da-DK"/>
        </w:rPr>
        <w:t>An</w:t>
      </w:r>
      <w:r w:rsidR="00C476EC" w:rsidRPr="00183598">
        <w:rPr>
          <w:rFonts w:eastAsia="Times New Roman" w:cs="Arial"/>
          <w:sz w:val="22"/>
          <w:szCs w:val="20"/>
          <w:lang w:eastAsia="da-DK"/>
        </w:rPr>
        <w:t>tenneanlæg</w:t>
      </w:r>
      <w:r w:rsidR="00F71A8F" w:rsidRPr="00183598">
        <w:rPr>
          <w:rFonts w:eastAsia="Times New Roman" w:cs="Arial"/>
          <w:sz w:val="22"/>
          <w:szCs w:val="20"/>
          <w:lang w:eastAsia="da-DK"/>
        </w:rPr>
        <w:t xml:space="preserve">, </w:t>
      </w:r>
      <w:r w:rsidR="00C476EC" w:rsidRPr="00183598">
        <w:rPr>
          <w:rFonts w:eastAsia="Times New Roman" w:cs="Arial"/>
          <w:sz w:val="22"/>
          <w:szCs w:val="20"/>
          <w:lang w:eastAsia="da-DK"/>
        </w:rPr>
        <w:t>busstoppesteder, læ</w:t>
      </w:r>
      <w:r w:rsidRPr="00183598">
        <w:rPr>
          <w:rFonts w:eastAsia="Times New Roman" w:cs="Arial"/>
          <w:sz w:val="22"/>
          <w:szCs w:val="20"/>
          <w:lang w:eastAsia="da-DK"/>
        </w:rPr>
        <w:t>skure</w:t>
      </w:r>
      <w:r w:rsidR="0059701A" w:rsidRPr="00183598">
        <w:rPr>
          <w:rFonts w:eastAsia="Times New Roman" w:cs="Arial"/>
          <w:sz w:val="22"/>
          <w:szCs w:val="20"/>
          <w:lang w:eastAsia="da-DK"/>
        </w:rPr>
        <w:t>, elhegn</w:t>
      </w:r>
      <w:r w:rsidRPr="00183598">
        <w:rPr>
          <w:rFonts w:eastAsia="Times New Roman" w:cs="Arial"/>
          <w:sz w:val="22"/>
          <w:szCs w:val="20"/>
          <w:lang w:eastAsia="da-DK"/>
        </w:rPr>
        <w:t xml:space="preserve"> mm. kan tilsluttes efter nærmere aftale med </w:t>
      </w:r>
      <w:r w:rsidR="005C6225" w:rsidRPr="00183598">
        <w:rPr>
          <w:rFonts w:eastAsia="Times New Roman" w:cs="Arial"/>
          <w:sz w:val="22"/>
          <w:szCs w:val="20"/>
          <w:lang w:eastAsia="da-DK"/>
        </w:rPr>
        <w:t>Netselskabet</w:t>
      </w:r>
      <w:r w:rsidRPr="00183598">
        <w:rPr>
          <w:rFonts w:eastAsia="Times New Roman" w:cs="Arial"/>
          <w:sz w:val="22"/>
          <w:szCs w:val="20"/>
          <w:lang w:eastAsia="da-DK"/>
        </w:rPr>
        <w:t>.</w:t>
      </w:r>
    </w:p>
    <w:p w14:paraId="0CCDFCF5" w14:textId="77777777" w:rsidR="00787918" w:rsidRPr="00183598" w:rsidRDefault="00787918" w:rsidP="00AE5800">
      <w:pPr>
        <w:pStyle w:val="Brdtekstindrykning"/>
        <w:tabs>
          <w:tab w:val="clear" w:pos="2992"/>
          <w:tab w:val="left" w:pos="3402"/>
        </w:tabs>
        <w:ind w:left="3402" w:hanging="3404"/>
        <w:rPr>
          <w:rFonts w:cs="Arial"/>
        </w:rPr>
      </w:pPr>
    </w:p>
    <w:p w14:paraId="2E1234AC" w14:textId="77777777" w:rsidR="00DD0A39" w:rsidRPr="00183598" w:rsidRDefault="00DD0A39" w:rsidP="00F636A6">
      <w:pPr>
        <w:pStyle w:val="Overskrift3"/>
      </w:pPr>
      <w:bookmarkStart w:id="232" w:name="_Toc70579359"/>
      <w:proofErr w:type="spellStart"/>
      <w:r w:rsidRPr="00183598">
        <w:t>Gade</w:t>
      </w:r>
      <w:proofErr w:type="spellEnd"/>
      <w:r w:rsidRPr="00183598">
        <w:t xml:space="preserve">- og </w:t>
      </w:r>
      <w:proofErr w:type="spellStart"/>
      <w:r w:rsidRPr="00183598">
        <w:t>vejbelysningsanlæg</w:t>
      </w:r>
      <w:bookmarkEnd w:id="232"/>
      <w:proofErr w:type="spellEnd"/>
    </w:p>
    <w:p w14:paraId="0B7B6BD3" w14:textId="77777777" w:rsidR="00DD0A39" w:rsidRPr="00183598" w:rsidRDefault="00DD0A39" w:rsidP="00DD0A39">
      <w:pPr>
        <w:pStyle w:val="Brdtekstindrykning"/>
        <w:tabs>
          <w:tab w:val="clear" w:pos="2992"/>
          <w:tab w:val="left" w:pos="3686"/>
        </w:tabs>
        <w:spacing w:after="200"/>
        <w:ind w:left="0" w:firstLine="0"/>
        <w:rPr>
          <w:rFonts w:cs="Arial"/>
        </w:rPr>
      </w:pPr>
      <w:r w:rsidRPr="00183598">
        <w:rPr>
          <w:rFonts w:cs="Arial"/>
        </w:rPr>
        <w:t>Tilslutning og udvidelse af gade- og vejbelysning foretages efter Netselskabets retningslinjer for etablering, drift og vedligeholdelse af gade- og vejbelysning.</w:t>
      </w:r>
    </w:p>
    <w:p w14:paraId="18E4401E" w14:textId="77777777" w:rsidR="00DD0A39" w:rsidRPr="00183598" w:rsidRDefault="00DD0A39" w:rsidP="00F636A6">
      <w:pPr>
        <w:pStyle w:val="Overskrift3"/>
      </w:pPr>
      <w:bookmarkStart w:id="233" w:name="_Ref366598744"/>
      <w:bookmarkStart w:id="234" w:name="_Toc70579360"/>
      <w:proofErr w:type="spellStart"/>
      <w:r w:rsidRPr="00183598">
        <w:lastRenderedPageBreak/>
        <w:t>Højtids</w:t>
      </w:r>
      <w:proofErr w:type="spellEnd"/>
      <w:r w:rsidRPr="00183598">
        <w:t xml:space="preserve">- og </w:t>
      </w:r>
      <w:proofErr w:type="spellStart"/>
      <w:r w:rsidRPr="00183598">
        <w:t>anden</w:t>
      </w:r>
      <w:proofErr w:type="spellEnd"/>
      <w:r w:rsidRPr="00183598">
        <w:t xml:space="preserve"> </w:t>
      </w:r>
      <w:proofErr w:type="spellStart"/>
      <w:r w:rsidRPr="00183598">
        <w:t>traditionsbestemt</w:t>
      </w:r>
      <w:proofErr w:type="spellEnd"/>
      <w:r w:rsidRPr="00183598">
        <w:t xml:space="preserve"> </w:t>
      </w:r>
      <w:proofErr w:type="spellStart"/>
      <w:r w:rsidRPr="00183598">
        <w:t>belysning</w:t>
      </w:r>
      <w:bookmarkEnd w:id="233"/>
      <w:bookmarkEnd w:id="234"/>
      <w:proofErr w:type="spellEnd"/>
    </w:p>
    <w:p w14:paraId="077C76CC" w14:textId="77777777" w:rsidR="00DD0A39" w:rsidRPr="00183598" w:rsidRDefault="00DD0A39" w:rsidP="00DD0A39">
      <w:pPr>
        <w:rPr>
          <w:lang w:eastAsia="da-DK"/>
        </w:rPr>
      </w:pPr>
    </w:p>
    <w:p w14:paraId="4CE636EB" w14:textId="77777777" w:rsidR="00DD0A39" w:rsidRPr="00183598" w:rsidRDefault="00DD0A39" w:rsidP="00DD0A39">
      <w:pPr>
        <w:pStyle w:val="Brdtekstindrykning"/>
        <w:tabs>
          <w:tab w:val="clear" w:pos="2992"/>
          <w:tab w:val="left" w:pos="3686"/>
        </w:tabs>
        <w:spacing w:after="200"/>
        <w:ind w:left="3402" w:hanging="3402"/>
        <w:rPr>
          <w:rFonts w:cs="Arial"/>
          <w:bCs/>
          <w:sz w:val="20"/>
        </w:rPr>
      </w:pPr>
      <w:r w:rsidRPr="00183598">
        <w:rPr>
          <w:rFonts w:cs="Arial"/>
          <w:bCs/>
          <w:szCs w:val="22"/>
        </w:rPr>
        <w:t>Anlæg til traditionsbestemt belysning, fx julebelysning, tilsluttes som en almindelig Elinstallation.</w:t>
      </w:r>
    </w:p>
    <w:p w14:paraId="36D5A1CD" w14:textId="77777777" w:rsidR="00DD0A39" w:rsidRPr="00183598" w:rsidRDefault="00DD0A39" w:rsidP="00F636A6">
      <w:pPr>
        <w:pStyle w:val="Overskrift3"/>
      </w:pPr>
      <w:bookmarkStart w:id="235" w:name="_Toc70579361"/>
      <w:proofErr w:type="spellStart"/>
      <w:r w:rsidRPr="00183598">
        <w:t>Reduktion</w:t>
      </w:r>
      <w:proofErr w:type="spellEnd"/>
      <w:r w:rsidRPr="00183598">
        <w:t xml:space="preserve"> af </w:t>
      </w:r>
      <w:proofErr w:type="spellStart"/>
      <w:r w:rsidRPr="00183598">
        <w:t>leveringsomfang</w:t>
      </w:r>
      <w:bookmarkEnd w:id="235"/>
      <w:proofErr w:type="spellEnd"/>
    </w:p>
    <w:p w14:paraId="3CACF370" w14:textId="77777777" w:rsidR="00DD0A39" w:rsidRPr="00183598" w:rsidRDefault="00DD0A39" w:rsidP="00DD0A39">
      <w:pPr>
        <w:rPr>
          <w:rFonts w:cs="Arial"/>
        </w:rPr>
      </w:pPr>
    </w:p>
    <w:p w14:paraId="5203F1D8" w14:textId="77777777" w:rsidR="00DD0A39" w:rsidRPr="00183598" w:rsidRDefault="00DD0A39" w:rsidP="00DD0A39">
      <w:pPr>
        <w:rPr>
          <w:sz w:val="22"/>
        </w:rPr>
      </w:pPr>
      <w:r w:rsidRPr="00183598">
        <w:rPr>
          <w:sz w:val="22"/>
        </w:rPr>
        <w:t>Leveringsomfanget til et Forbrugssted kan reduceres på anmodning fra Kunden.</w:t>
      </w:r>
    </w:p>
    <w:p w14:paraId="7C61C35B" w14:textId="77777777" w:rsidR="00DD0A39" w:rsidRPr="00183598" w:rsidRDefault="00DD0A39" w:rsidP="00DD0A39">
      <w:pPr>
        <w:rPr>
          <w:sz w:val="22"/>
        </w:rPr>
      </w:pPr>
    </w:p>
    <w:p w14:paraId="4D907CBC" w14:textId="77777777" w:rsidR="00DD0A39" w:rsidRPr="00183598" w:rsidRDefault="00DD0A39" w:rsidP="00DD0A39">
      <w:pPr>
        <w:rPr>
          <w:sz w:val="22"/>
        </w:rPr>
      </w:pPr>
      <w:r w:rsidRPr="00183598">
        <w:rPr>
          <w:sz w:val="22"/>
        </w:rPr>
        <w:t>Udnyttes leveringsomfanget ikke, har Netselskabet ret til midlertidigt at reducere dette eller opkræve et ikke forbrugsafhængigt vederlag.</w:t>
      </w:r>
      <w:r w:rsidRPr="00183598">
        <w:rPr>
          <w:sz w:val="22"/>
        </w:rPr>
        <w:tab/>
      </w:r>
    </w:p>
    <w:p w14:paraId="3B0E09BF" w14:textId="77777777" w:rsidR="00DD0A39" w:rsidRPr="00183598" w:rsidRDefault="00DD0A39" w:rsidP="00DD0A39">
      <w:pPr>
        <w:rPr>
          <w:sz w:val="22"/>
        </w:rPr>
      </w:pPr>
    </w:p>
    <w:p w14:paraId="2498A8E0" w14:textId="77777777" w:rsidR="00DD0A39" w:rsidRPr="00183598" w:rsidRDefault="00DD0A39" w:rsidP="00DD0A39">
      <w:pPr>
        <w:rPr>
          <w:sz w:val="22"/>
        </w:rPr>
      </w:pPr>
      <w:r w:rsidRPr="00183598">
        <w:rPr>
          <w:sz w:val="22"/>
        </w:rPr>
        <w:t>Der sker ikke tilbagebetaling af tilslutningsbidrag, hverken helt eller delvist, hvis leveringsomfanget reduceres. Leveringsomfanget bevares i stedet som en hvilende rettighed. Reetablering af det fulde leveringsomfang kan ske uden betaling af tilslutningsbidrag, dog kan Netselskabet opkræve de faktiske omkostninger til reetablering af Elanlæg op til standardberegning af tilslutningsbidrag for tilsvarende nyt Forbrugssted.</w:t>
      </w:r>
    </w:p>
    <w:p w14:paraId="247DCE3D" w14:textId="77777777" w:rsidR="0010764F" w:rsidRPr="00183598" w:rsidRDefault="0010764F" w:rsidP="0010764F">
      <w:pPr>
        <w:rPr>
          <w:rFonts w:cs="Arial"/>
        </w:rPr>
      </w:pPr>
    </w:p>
    <w:p w14:paraId="24032209" w14:textId="77777777" w:rsidR="0010764F" w:rsidRPr="00183598" w:rsidRDefault="0010764F" w:rsidP="0010764F">
      <w:pPr>
        <w:rPr>
          <w:sz w:val="22"/>
        </w:rPr>
      </w:pPr>
    </w:p>
    <w:p w14:paraId="50E4DD7E" w14:textId="04A35F72" w:rsidR="00787918" w:rsidRPr="00183598" w:rsidRDefault="00787918" w:rsidP="00F636A6">
      <w:pPr>
        <w:pStyle w:val="Overskrift3"/>
        <w:rPr>
          <w:lang w:val="da-DK"/>
        </w:rPr>
      </w:pPr>
      <w:bookmarkStart w:id="236" w:name="_Toc70579362"/>
      <w:r w:rsidRPr="00183598">
        <w:rPr>
          <w:lang w:val="da-DK"/>
        </w:rPr>
        <w:t xml:space="preserve">Nedlæggelse og genetablering </w:t>
      </w:r>
      <w:r w:rsidR="00AE5800" w:rsidRPr="00183598">
        <w:rPr>
          <w:lang w:val="da-DK"/>
        </w:rPr>
        <w:t>af e</w:t>
      </w:r>
      <w:r w:rsidR="003F77D7" w:rsidRPr="00183598">
        <w:rPr>
          <w:lang w:val="da-DK"/>
        </w:rPr>
        <w:t>t Forbrugssted</w:t>
      </w:r>
      <w:bookmarkEnd w:id="236"/>
      <w:r w:rsidR="00AE5800" w:rsidRPr="00183598">
        <w:rPr>
          <w:lang w:val="da-DK"/>
        </w:rPr>
        <w:tab/>
      </w:r>
    </w:p>
    <w:p w14:paraId="7712104C" w14:textId="77777777" w:rsidR="001A742D" w:rsidRPr="00183598" w:rsidRDefault="001A742D" w:rsidP="00746501">
      <w:pPr>
        <w:pStyle w:val="Brdtekstindrykning"/>
        <w:tabs>
          <w:tab w:val="clear" w:pos="2992"/>
          <w:tab w:val="left" w:pos="3366"/>
        </w:tabs>
        <w:ind w:left="0" w:firstLine="0"/>
        <w:rPr>
          <w:rFonts w:cs="Arial"/>
          <w:szCs w:val="22"/>
        </w:rPr>
      </w:pPr>
    </w:p>
    <w:p w14:paraId="0B083889" w14:textId="296EEA3B" w:rsidR="001A742D" w:rsidRPr="00183598" w:rsidRDefault="001A742D" w:rsidP="00746501">
      <w:pPr>
        <w:pStyle w:val="Brdtekstindrykning"/>
        <w:tabs>
          <w:tab w:val="clear" w:pos="2992"/>
          <w:tab w:val="left" w:pos="3366"/>
        </w:tabs>
        <w:ind w:left="0" w:firstLine="0"/>
        <w:rPr>
          <w:rFonts w:cs="Arial"/>
          <w:szCs w:val="22"/>
        </w:rPr>
      </w:pPr>
      <w:r w:rsidRPr="00183598">
        <w:rPr>
          <w:rFonts w:cs="Arial"/>
          <w:szCs w:val="22"/>
        </w:rPr>
        <w:t xml:space="preserve">Hvis et Forbrugssted nedlægges, jf. punkt </w:t>
      </w:r>
      <w:r w:rsidR="00157C24" w:rsidRPr="00183598">
        <w:rPr>
          <w:rFonts w:cs="Arial"/>
          <w:szCs w:val="22"/>
        </w:rPr>
        <w:fldChar w:fldCharType="begin"/>
      </w:r>
      <w:r w:rsidR="00157C24" w:rsidRPr="00183598">
        <w:rPr>
          <w:rFonts w:cs="Arial"/>
          <w:szCs w:val="22"/>
        </w:rPr>
        <w:instrText xml:space="preserve"> REF _Ref38900784 \r \h </w:instrText>
      </w:r>
      <w:r w:rsidR="00157C24" w:rsidRPr="00183598">
        <w:rPr>
          <w:rFonts w:cs="Arial"/>
          <w:szCs w:val="22"/>
        </w:rPr>
      </w:r>
      <w:r w:rsidR="00157C24" w:rsidRPr="00183598">
        <w:rPr>
          <w:rFonts w:cs="Arial"/>
          <w:szCs w:val="22"/>
        </w:rPr>
        <w:fldChar w:fldCharType="separate"/>
      </w:r>
      <w:r w:rsidR="009C0B27" w:rsidRPr="00183598">
        <w:rPr>
          <w:rFonts w:cs="Arial"/>
          <w:szCs w:val="22"/>
        </w:rPr>
        <w:t>3.3</w:t>
      </w:r>
      <w:r w:rsidR="00157C24" w:rsidRPr="00183598">
        <w:rPr>
          <w:rFonts w:cs="Arial"/>
          <w:szCs w:val="22"/>
        </w:rPr>
        <w:fldChar w:fldCharType="end"/>
      </w:r>
      <w:r w:rsidRPr="00183598">
        <w:rPr>
          <w:rFonts w:cs="Arial"/>
          <w:szCs w:val="22"/>
        </w:rPr>
        <w:t xml:space="preserve">, bevares </w:t>
      </w:r>
      <w:r w:rsidR="00ED14AC" w:rsidRPr="00183598">
        <w:rPr>
          <w:rFonts w:cs="Arial"/>
          <w:szCs w:val="22"/>
        </w:rPr>
        <w:t xml:space="preserve">retten til </w:t>
      </w:r>
      <w:r w:rsidRPr="00183598">
        <w:rPr>
          <w:rFonts w:cs="Arial"/>
          <w:szCs w:val="22"/>
        </w:rPr>
        <w:t>det</w:t>
      </w:r>
      <w:r w:rsidR="00AE5800" w:rsidRPr="00183598">
        <w:rPr>
          <w:rFonts w:cs="Arial"/>
          <w:szCs w:val="22"/>
        </w:rPr>
        <w:t xml:space="preserve"> oprindelige </w:t>
      </w:r>
      <w:r w:rsidRPr="00183598">
        <w:rPr>
          <w:rFonts w:cs="Arial"/>
          <w:szCs w:val="22"/>
        </w:rPr>
        <w:t>Aftalte L</w:t>
      </w:r>
      <w:r w:rsidR="00AE5800" w:rsidRPr="00183598">
        <w:rPr>
          <w:rFonts w:cs="Arial"/>
          <w:szCs w:val="22"/>
        </w:rPr>
        <w:t>everingsomfang</w:t>
      </w:r>
      <w:r w:rsidR="00A446CA" w:rsidRPr="00183598">
        <w:rPr>
          <w:rFonts w:cs="Arial"/>
          <w:szCs w:val="22"/>
        </w:rPr>
        <w:t xml:space="preserve"> i indtil </w:t>
      </w:r>
      <w:r w:rsidR="001F5B7C" w:rsidRPr="00183598">
        <w:rPr>
          <w:rFonts w:cs="Arial"/>
          <w:szCs w:val="22"/>
        </w:rPr>
        <w:t>10</w:t>
      </w:r>
      <w:r w:rsidR="00A446CA" w:rsidRPr="00183598">
        <w:rPr>
          <w:rFonts w:cs="Arial"/>
          <w:szCs w:val="22"/>
        </w:rPr>
        <w:t xml:space="preserve"> år efter nedlæggelsen</w:t>
      </w:r>
      <w:r w:rsidRPr="00183598">
        <w:rPr>
          <w:rFonts w:cs="Arial"/>
          <w:szCs w:val="22"/>
        </w:rPr>
        <w:t>.</w:t>
      </w:r>
      <w:r w:rsidR="00646D39" w:rsidRPr="00183598">
        <w:rPr>
          <w:rFonts w:cs="Arial"/>
          <w:szCs w:val="22"/>
        </w:rPr>
        <w:t xml:space="preserve"> Ved genetablering af tilslutning </w:t>
      </w:r>
      <w:r w:rsidR="00A446CA" w:rsidRPr="00183598">
        <w:rPr>
          <w:rFonts w:cs="Arial"/>
          <w:szCs w:val="22"/>
        </w:rPr>
        <w:t xml:space="preserve">inden fristens udløb </w:t>
      </w:r>
      <w:r w:rsidR="00646D39" w:rsidRPr="00183598">
        <w:rPr>
          <w:rFonts w:cs="Arial"/>
          <w:szCs w:val="22"/>
        </w:rPr>
        <w:t xml:space="preserve">skal </w:t>
      </w:r>
      <w:r w:rsidRPr="00183598">
        <w:rPr>
          <w:rFonts w:cs="Arial"/>
          <w:szCs w:val="22"/>
        </w:rPr>
        <w:t xml:space="preserve">Kunden ikke betale </w:t>
      </w:r>
      <w:r w:rsidR="00AE5800" w:rsidRPr="00183598">
        <w:rPr>
          <w:rFonts w:cs="Arial"/>
          <w:szCs w:val="22"/>
        </w:rPr>
        <w:t>tilslutningsbidrag</w:t>
      </w:r>
      <w:r w:rsidRPr="00183598">
        <w:rPr>
          <w:rFonts w:cs="Arial"/>
          <w:szCs w:val="22"/>
        </w:rPr>
        <w:t xml:space="preserve"> herfor</w:t>
      </w:r>
      <w:r w:rsidR="00AE5800" w:rsidRPr="00183598">
        <w:rPr>
          <w:rFonts w:cs="Arial"/>
          <w:szCs w:val="22"/>
        </w:rPr>
        <w:t>.</w:t>
      </w:r>
    </w:p>
    <w:p w14:paraId="556D9C3C" w14:textId="77777777" w:rsidR="001A742D" w:rsidRPr="00183598" w:rsidRDefault="001A742D" w:rsidP="00746501">
      <w:pPr>
        <w:pStyle w:val="Brdtekstindrykning"/>
        <w:tabs>
          <w:tab w:val="clear" w:pos="2992"/>
          <w:tab w:val="left" w:pos="3366"/>
        </w:tabs>
        <w:ind w:left="0" w:firstLine="0"/>
        <w:rPr>
          <w:rFonts w:cs="Arial"/>
          <w:szCs w:val="22"/>
        </w:rPr>
      </w:pPr>
    </w:p>
    <w:p w14:paraId="690F9A0A" w14:textId="5CBAA38D" w:rsidR="00AE5800" w:rsidRPr="00183598" w:rsidRDefault="005C6225" w:rsidP="00746501">
      <w:pPr>
        <w:pStyle w:val="Brdtekstindrykning"/>
        <w:tabs>
          <w:tab w:val="clear" w:pos="2992"/>
          <w:tab w:val="left" w:pos="3366"/>
        </w:tabs>
        <w:ind w:left="0" w:firstLine="0"/>
        <w:rPr>
          <w:rFonts w:cs="Arial"/>
          <w:szCs w:val="22"/>
        </w:rPr>
      </w:pPr>
      <w:r w:rsidRPr="00183598">
        <w:rPr>
          <w:rFonts w:cs="Arial"/>
          <w:szCs w:val="22"/>
        </w:rPr>
        <w:t>Netselskabets</w:t>
      </w:r>
      <w:r w:rsidR="00AE5800" w:rsidRPr="00183598">
        <w:rPr>
          <w:rFonts w:cs="Arial"/>
          <w:szCs w:val="22"/>
        </w:rPr>
        <w:t xml:space="preserve"> </w:t>
      </w:r>
      <w:r w:rsidR="0042432A" w:rsidRPr="00183598">
        <w:rPr>
          <w:rFonts w:cs="Arial"/>
          <w:szCs w:val="22"/>
        </w:rPr>
        <w:t>omkostninger</w:t>
      </w:r>
      <w:r w:rsidR="00AE5800" w:rsidRPr="00183598">
        <w:rPr>
          <w:rFonts w:cs="Arial"/>
          <w:szCs w:val="22"/>
        </w:rPr>
        <w:t xml:space="preserve"> ved genetablering</w:t>
      </w:r>
      <w:r w:rsidR="003F77D7" w:rsidRPr="00183598">
        <w:rPr>
          <w:rFonts w:cs="Arial"/>
          <w:szCs w:val="22"/>
        </w:rPr>
        <w:t>en</w:t>
      </w:r>
      <w:r w:rsidR="00AE5800" w:rsidRPr="00183598">
        <w:rPr>
          <w:rFonts w:cs="Arial"/>
          <w:szCs w:val="22"/>
        </w:rPr>
        <w:t xml:space="preserve"> betales af </w:t>
      </w:r>
      <w:r w:rsidR="00C476EC" w:rsidRPr="00183598">
        <w:rPr>
          <w:rFonts w:cs="Arial"/>
          <w:szCs w:val="22"/>
        </w:rPr>
        <w:t>K</w:t>
      </w:r>
      <w:r w:rsidR="00AE5800" w:rsidRPr="00183598">
        <w:rPr>
          <w:rFonts w:cs="Arial"/>
          <w:szCs w:val="22"/>
        </w:rPr>
        <w:t xml:space="preserve">unden, dog maksimalt </w:t>
      </w:r>
      <w:r w:rsidR="006F4FC3" w:rsidRPr="00183598">
        <w:rPr>
          <w:rFonts w:cs="Arial"/>
          <w:szCs w:val="22"/>
        </w:rPr>
        <w:t xml:space="preserve">et beløb </w:t>
      </w:r>
      <w:r w:rsidR="00AE5800" w:rsidRPr="00183598">
        <w:rPr>
          <w:rFonts w:cs="Arial"/>
          <w:szCs w:val="22"/>
        </w:rPr>
        <w:t>svarende til et nyt tilslutningsbidrag.</w:t>
      </w:r>
    </w:p>
    <w:p w14:paraId="7F213774" w14:textId="3859582C" w:rsidR="001C6A40" w:rsidRPr="00183598" w:rsidRDefault="001C6A40" w:rsidP="00746501">
      <w:pPr>
        <w:pStyle w:val="Brdtekstindrykning"/>
        <w:tabs>
          <w:tab w:val="clear" w:pos="2992"/>
          <w:tab w:val="left" w:pos="3366"/>
        </w:tabs>
        <w:ind w:left="0" w:firstLine="0"/>
        <w:rPr>
          <w:rFonts w:cs="Arial"/>
          <w:szCs w:val="22"/>
        </w:rPr>
      </w:pPr>
    </w:p>
    <w:p w14:paraId="16954F39" w14:textId="77777777" w:rsidR="0042432A" w:rsidRPr="00183598" w:rsidRDefault="0042432A" w:rsidP="00746501">
      <w:pPr>
        <w:pStyle w:val="Brdtekstindrykning"/>
        <w:tabs>
          <w:tab w:val="clear" w:pos="2992"/>
          <w:tab w:val="left" w:pos="3366"/>
        </w:tabs>
        <w:ind w:left="0" w:firstLine="0"/>
        <w:rPr>
          <w:rFonts w:cs="Arial"/>
          <w:szCs w:val="22"/>
        </w:rPr>
      </w:pPr>
    </w:p>
    <w:p w14:paraId="790CEC29" w14:textId="397E94C4" w:rsidR="003F77D7" w:rsidRPr="00183598" w:rsidRDefault="003F77D7" w:rsidP="00B52511">
      <w:pPr>
        <w:pStyle w:val="Overskrift2"/>
      </w:pPr>
      <w:bookmarkStart w:id="237" w:name="_Ref365299174"/>
      <w:bookmarkStart w:id="238" w:name="_Toc70579363"/>
      <w:bookmarkStart w:id="239" w:name="_Hlk70503281"/>
      <w:proofErr w:type="spellStart"/>
      <w:r w:rsidRPr="00183598">
        <w:t>Etablering</w:t>
      </w:r>
      <w:proofErr w:type="spellEnd"/>
      <w:r w:rsidRPr="00183598">
        <w:t xml:space="preserve"> af Elanlæg </w:t>
      </w:r>
      <w:proofErr w:type="spellStart"/>
      <w:r w:rsidRPr="00183598">
        <w:t>i</w:t>
      </w:r>
      <w:proofErr w:type="spellEnd"/>
      <w:r w:rsidRPr="00183598">
        <w:t xml:space="preserve"> </w:t>
      </w:r>
      <w:proofErr w:type="spellStart"/>
      <w:r w:rsidRPr="00183598">
        <w:t>u</w:t>
      </w:r>
      <w:r w:rsidR="00AE5800" w:rsidRPr="00183598">
        <w:t>dstykningsområder</w:t>
      </w:r>
      <w:bookmarkEnd w:id="237"/>
      <w:bookmarkEnd w:id="238"/>
      <w:proofErr w:type="spellEnd"/>
    </w:p>
    <w:bookmarkEnd w:id="239"/>
    <w:p w14:paraId="7FCCD268" w14:textId="77777777" w:rsidR="00787918" w:rsidRPr="00183598" w:rsidRDefault="00AE5800" w:rsidP="003E5A56">
      <w:r w:rsidRPr="00183598">
        <w:tab/>
      </w:r>
    </w:p>
    <w:p w14:paraId="6FB0E72D" w14:textId="58564C47" w:rsidR="00AE5800" w:rsidRPr="00183598" w:rsidRDefault="003F77D7" w:rsidP="00E218DE">
      <w:pPr>
        <w:rPr>
          <w:sz w:val="22"/>
        </w:rPr>
      </w:pPr>
      <w:r w:rsidRPr="00183598">
        <w:rPr>
          <w:sz w:val="22"/>
        </w:rPr>
        <w:t>Når der skal etableres Elanlæg i udstykningsområder</w:t>
      </w:r>
      <w:r w:rsidR="00F51B4F" w:rsidRPr="00183598">
        <w:rPr>
          <w:sz w:val="22"/>
        </w:rPr>
        <w:t>,</w:t>
      </w:r>
      <w:r w:rsidR="001C40C1" w:rsidRPr="00183598">
        <w:rPr>
          <w:sz w:val="22"/>
        </w:rPr>
        <w:t xml:space="preserve"> jf. punkt </w:t>
      </w:r>
      <w:r w:rsidR="00015280" w:rsidRPr="00183598">
        <w:rPr>
          <w:sz w:val="22"/>
        </w:rPr>
        <w:fldChar w:fldCharType="begin"/>
      </w:r>
      <w:r w:rsidR="00015280" w:rsidRPr="00183598">
        <w:rPr>
          <w:sz w:val="22"/>
        </w:rPr>
        <w:instrText xml:space="preserve"> REF _Ref365469213 \r \h </w:instrText>
      </w:r>
      <w:r w:rsidR="00015280" w:rsidRPr="00183598">
        <w:rPr>
          <w:sz w:val="22"/>
        </w:rPr>
      </w:r>
      <w:r w:rsidR="00015280" w:rsidRPr="00183598">
        <w:rPr>
          <w:sz w:val="22"/>
        </w:rPr>
        <w:fldChar w:fldCharType="separate"/>
      </w:r>
      <w:r w:rsidR="009C0B27" w:rsidRPr="00183598">
        <w:rPr>
          <w:sz w:val="22"/>
        </w:rPr>
        <w:t>3.4.8</w:t>
      </w:r>
      <w:r w:rsidR="00015280" w:rsidRPr="00183598">
        <w:rPr>
          <w:sz w:val="22"/>
        </w:rPr>
        <w:fldChar w:fldCharType="end"/>
      </w:r>
      <w:r w:rsidRPr="00183598">
        <w:rPr>
          <w:sz w:val="22"/>
        </w:rPr>
        <w:t>, anmodes u</w:t>
      </w:r>
      <w:r w:rsidR="00AE5800" w:rsidRPr="00183598">
        <w:rPr>
          <w:sz w:val="22"/>
        </w:rPr>
        <w:t>dstykkeren af areal</w:t>
      </w:r>
      <w:r w:rsidR="00E218DE" w:rsidRPr="00183598">
        <w:rPr>
          <w:sz w:val="22"/>
        </w:rPr>
        <w:t xml:space="preserve">et om så </w:t>
      </w:r>
      <w:r w:rsidR="00AE5800" w:rsidRPr="00183598">
        <w:rPr>
          <w:sz w:val="22"/>
        </w:rPr>
        <w:t xml:space="preserve">tidligt som muligt at henvende sig til </w:t>
      </w:r>
      <w:r w:rsidR="005C6225" w:rsidRPr="00183598">
        <w:rPr>
          <w:sz w:val="22"/>
        </w:rPr>
        <w:t>Netselskabet</w:t>
      </w:r>
      <w:r w:rsidR="00AE5800" w:rsidRPr="00183598">
        <w:rPr>
          <w:sz w:val="22"/>
        </w:rPr>
        <w:t>.</w:t>
      </w:r>
      <w:r w:rsidR="006F4FC3" w:rsidRPr="00183598">
        <w:rPr>
          <w:sz w:val="22"/>
        </w:rPr>
        <w:t xml:space="preserve"> Der henvises i øvrigt til bilag</w:t>
      </w:r>
      <w:r w:rsidR="00AE5B9F" w:rsidRPr="00183598">
        <w:rPr>
          <w:sz w:val="22"/>
        </w:rPr>
        <w:t xml:space="preserve"> </w:t>
      </w:r>
      <w:r w:rsidR="00AE5B9F" w:rsidRPr="00183598">
        <w:rPr>
          <w:sz w:val="22"/>
        </w:rPr>
        <w:fldChar w:fldCharType="begin"/>
      </w:r>
      <w:r w:rsidR="00AE5B9F" w:rsidRPr="00183598">
        <w:rPr>
          <w:sz w:val="22"/>
        </w:rPr>
        <w:instrText xml:space="preserve"> REF _Ref38901480 \r \h </w:instrText>
      </w:r>
      <w:r w:rsidR="00AE5B9F" w:rsidRPr="00183598">
        <w:rPr>
          <w:sz w:val="22"/>
        </w:rPr>
      </w:r>
      <w:r w:rsidR="00AE5B9F" w:rsidRPr="00183598">
        <w:rPr>
          <w:sz w:val="22"/>
        </w:rPr>
        <w:fldChar w:fldCharType="separate"/>
      </w:r>
      <w:r w:rsidR="009C0B27" w:rsidRPr="00183598">
        <w:rPr>
          <w:sz w:val="22"/>
        </w:rPr>
        <w:t>4.4</w:t>
      </w:r>
      <w:r w:rsidR="00AE5B9F" w:rsidRPr="00183598">
        <w:rPr>
          <w:sz w:val="22"/>
        </w:rPr>
        <w:fldChar w:fldCharType="end"/>
      </w:r>
      <w:r w:rsidR="006F4FC3" w:rsidRPr="00183598">
        <w:rPr>
          <w:sz w:val="22"/>
        </w:rPr>
        <w:t>.</w:t>
      </w:r>
    </w:p>
    <w:p w14:paraId="70A18BE0" w14:textId="7B652860" w:rsidR="00E218DE" w:rsidRPr="00183598" w:rsidRDefault="00E218DE" w:rsidP="003E5A56"/>
    <w:p w14:paraId="4B39D8D3" w14:textId="6A4779EA" w:rsidR="004A14DA" w:rsidRPr="00183598" w:rsidRDefault="006F4FC3" w:rsidP="004A14DA">
      <w:pPr>
        <w:rPr>
          <w:rFonts w:eastAsia="Times New Roman" w:cs="Arial"/>
          <w:sz w:val="22"/>
          <w:szCs w:val="20"/>
          <w:lang w:eastAsia="da-DK"/>
        </w:rPr>
      </w:pPr>
      <w:bookmarkStart w:id="240" w:name="_Toc365369802"/>
      <w:bookmarkStart w:id="241" w:name="_Toc365369575"/>
      <w:bookmarkStart w:id="242" w:name="_Toc365369803"/>
      <w:bookmarkStart w:id="243" w:name="_Toc365369581"/>
      <w:bookmarkStart w:id="244" w:name="_Toc365369809"/>
      <w:bookmarkStart w:id="245" w:name="_Toc365369582"/>
      <w:bookmarkStart w:id="246" w:name="_Toc365369810"/>
      <w:bookmarkStart w:id="247" w:name="_Toc365369583"/>
      <w:bookmarkStart w:id="248" w:name="_Toc365369811"/>
      <w:bookmarkStart w:id="249" w:name="_Toc365369584"/>
      <w:bookmarkStart w:id="250" w:name="_Toc365369812"/>
      <w:bookmarkStart w:id="251" w:name="_Toc365369585"/>
      <w:bookmarkStart w:id="252" w:name="_Toc365369813"/>
      <w:bookmarkStart w:id="253" w:name="_Toc365369588"/>
      <w:bookmarkStart w:id="254" w:name="_Toc365369816"/>
      <w:bookmarkStart w:id="255" w:name="_Toc365369590"/>
      <w:bookmarkStart w:id="256" w:name="_Toc365369818"/>
      <w:bookmarkStart w:id="257" w:name="_Toc365369593"/>
      <w:bookmarkStart w:id="258" w:name="_Toc365369821"/>
      <w:bookmarkStart w:id="259" w:name="_Toc365369598"/>
      <w:bookmarkStart w:id="260" w:name="_Toc365369826"/>
      <w:bookmarkStart w:id="261" w:name="_Toc365369600"/>
      <w:bookmarkStart w:id="262" w:name="_Toc365369828"/>
      <w:bookmarkStart w:id="263" w:name="_Toc365369602"/>
      <w:bookmarkStart w:id="264" w:name="_Toc365369830"/>
      <w:bookmarkStart w:id="265" w:name="_Toc365369605"/>
      <w:bookmarkStart w:id="266" w:name="_Toc365369833"/>
      <w:bookmarkStart w:id="267" w:name="_Toc365369607"/>
      <w:bookmarkStart w:id="268" w:name="_Toc365369835"/>
      <w:bookmarkStart w:id="269" w:name="_Toc365369609"/>
      <w:bookmarkStart w:id="270" w:name="_Toc365369837"/>
      <w:bookmarkStart w:id="271" w:name="_Toc365369611"/>
      <w:bookmarkStart w:id="272" w:name="_Toc365369839"/>
      <w:bookmarkStart w:id="273" w:name="_Toc365369613"/>
      <w:bookmarkStart w:id="274" w:name="_Toc365369841"/>
      <w:bookmarkStart w:id="275" w:name="_Toc365369614"/>
      <w:bookmarkStart w:id="276" w:name="_Toc365369842"/>
      <w:bookmarkStart w:id="277" w:name="_Toc365369617"/>
      <w:bookmarkStart w:id="278" w:name="_Toc365369845"/>
      <w:bookmarkStart w:id="279" w:name="_Toc365369621"/>
      <w:bookmarkStart w:id="280" w:name="_Toc365369849"/>
      <w:bookmarkStart w:id="281" w:name="_Toc365369623"/>
      <w:bookmarkStart w:id="282" w:name="_Toc365369851"/>
      <w:bookmarkStart w:id="283" w:name="_Toc365369625"/>
      <w:bookmarkStart w:id="284" w:name="_Toc365369853"/>
      <w:bookmarkStart w:id="285" w:name="_Toc365369627"/>
      <w:bookmarkStart w:id="286" w:name="_Toc365369855"/>
      <w:bookmarkStart w:id="287" w:name="_Toc365369628"/>
      <w:bookmarkStart w:id="288" w:name="_Toc365369856"/>
      <w:bookmarkStart w:id="289" w:name="_Toc365369629"/>
      <w:bookmarkStart w:id="290" w:name="_Toc365369857"/>
      <w:bookmarkStart w:id="291" w:name="_Toc365369631"/>
      <w:bookmarkStart w:id="292" w:name="_Toc365369859"/>
      <w:bookmarkStart w:id="293" w:name="_Toc365369633"/>
      <w:bookmarkStart w:id="294" w:name="_Toc365369861"/>
      <w:bookmarkStart w:id="295" w:name="_Toc365369635"/>
      <w:bookmarkStart w:id="296" w:name="_Toc365369863"/>
      <w:bookmarkStart w:id="297" w:name="_Toc365369637"/>
      <w:bookmarkStart w:id="298" w:name="_Toc365369865"/>
      <w:bookmarkStart w:id="299" w:name="_Toc365369639"/>
      <w:bookmarkStart w:id="300" w:name="_Toc365369867"/>
      <w:bookmarkStart w:id="301" w:name="_Toc365369641"/>
      <w:bookmarkStart w:id="302" w:name="_Toc365369869"/>
      <w:bookmarkStart w:id="303" w:name="_Toc365369642"/>
      <w:bookmarkStart w:id="304" w:name="_Toc365369870"/>
      <w:bookmarkStart w:id="305" w:name="_Toc365369643"/>
      <w:bookmarkStart w:id="306" w:name="_Toc365369871"/>
      <w:bookmarkStart w:id="307" w:name="_Toc365369645"/>
      <w:bookmarkStart w:id="308" w:name="_Toc365369873"/>
      <w:bookmarkStart w:id="309" w:name="_Toc365369647"/>
      <w:bookmarkStart w:id="310" w:name="_Toc365369875"/>
      <w:bookmarkStart w:id="311" w:name="_Toc365369649"/>
      <w:bookmarkStart w:id="312" w:name="_Toc365369877"/>
      <w:bookmarkStart w:id="313" w:name="_Toc365369650"/>
      <w:bookmarkStart w:id="314" w:name="_Toc365369878"/>
      <w:bookmarkStart w:id="315" w:name="_Toc365369652"/>
      <w:bookmarkStart w:id="316" w:name="_Toc365369880"/>
      <w:bookmarkStart w:id="317" w:name="_Toc365369654"/>
      <w:bookmarkStart w:id="318" w:name="_Toc365369882"/>
      <w:bookmarkStart w:id="319" w:name="_Toc365369656"/>
      <w:bookmarkStart w:id="320" w:name="_Toc365369884"/>
      <w:bookmarkStart w:id="321" w:name="_Toc365369657"/>
      <w:bookmarkStart w:id="322" w:name="_Toc365369885"/>
      <w:bookmarkStart w:id="323" w:name="_Toc365369659"/>
      <w:bookmarkStart w:id="324" w:name="_Toc365369887"/>
      <w:bookmarkStart w:id="325" w:name="_Toc365369662"/>
      <w:bookmarkStart w:id="326" w:name="_Toc365369890"/>
      <w:bookmarkStart w:id="327" w:name="_Toc365369663"/>
      <w:bookmarkStart w:id="328" w:name="_Toc365369891"/>
      <w:bookmarkStart w:id="329" w:name="_Toc365369664"/>
      <w:bookmarkStart w:id="330" w:name="_Toc365369892"/>
      <w:bookmarkStart w:id="331" w:name="_Toc365369666"/>
      <w:bookmarkStart w:id="332" w:name="_Toc365369894"/>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183598">
        <w:rPr>
          <w:rFonts w:eastAsia="Times New Roman" w:cs="Arial"/>
          <w:sz w:val="22"/>
          <w:szCs w:val="20"/>
          <w:lang w:eastAsia="da-DK"/>
        </w:rPr>
        <w:t xml:space="preserve">Hvor en udstykker af et areal ønsker det permanente forsyningsnet etableret før anlægs- og byggearbejderne </w:t>
      </w:r>
      <w:r w:rsidR="00605835" w:rsidRPr="00183598">
        <w:rPr>
          <w:rFonts w:eastAsia="Times New Roman" w:cs="Arial"/>
          <w:sz w:val="22"/>
          <w:szCs w:val="20"/>
          <w:lang w:eastAsia="da-DK"/>
        </w:rPr>
        <w:t xml:space="preserve">for udstykningen </w:t>
      </w:r>
      <w:r w:rsidRPr="00183598">
        <w:rPr>
          <w:rFonts w:eastAsia="Times New Roman" w:cs="Arial"/>
          <w:sz w:val="22"/>
          <w:szCs w:val="20"/>
          <w:lang w:eastAsia="da-DK"/>
        </w:rPr>
        <w:t>er endeligt afslutte</w:t>
      </w:r>
      <w:r w:rsidR="00605835" w:rsidRPr="00183598">
        <w:rPr>
          <w:rFonts w:eastAsia="Times New Roman" w:cs="Arial"/>
          <w:sz w:val="22"/>
          <w:szCs w:val="20"/>
          <w:lang w:eastAsia="da-DK"/>
        </w:rPr>
        <w:t>de</w:t>
      </w:r>
      <w:r w:rsidR="00174736" w:rsidRPr="00183598">
        <w:rPr>
          <w:rFonts w:eastAsia="Times New Roman" w:cs="Arial"/>
          <w:sz w:val="22"/>
          <w:szCs w:val="20"/>
          <w:lang w:eastAsia="da-DK"/>
        </w:rPr>
        <w:t>, har udstykkeren</w:t>
      </w:r>
      <w:r w:rsidR="00C8532F" w:rsidRPr="00183598">
        <w:rPr>
          <w:rFonts w:eastAsia="Times New Roman" w:cs="Arial"/>
          <w:sz w:val="22"/>
          <w:szCs w:val="20"/>
          <w:lang w:eastAsia="da-DK"/>
        </w:rPr>
        <w:t xml:space="preserve"> </w:t>
      </w:r>
      <w:r w:rsidR="00605835" w:rsidRPr="00183598">
        <w:rPr>
          <w:rFonts w:eastAsia="Times New Roman" w:cs="Arial"/>
          <w:sz w:val="22"/>
          <w:szCs w:val="20"/>
          <w:lang w:eastAsia="da-DK"/>
        </w:rPr>
        <w:t xml:space="preserve">et </w:t>
      </w:r>
      <w:r w:rsidRPr="00183598">
        <w:rPr>
          <w:rFonts w:eastAsia="Times New Roman" w:cs="Arial"/>
          <w:sz w:val="22"/>
          <w:szCs w:val="20"/>
          <w:lang w:eastAsia="da-DK"/>
        </w:rPr>
        <w:t>skærpet ansvar for skader på Netselskabets anlæg.</w:t>
      </w:r>
    </w:p>
    <w:p w14:paraId="053FECD3" w14:textId="77777777" w:rsidR="001A742D" w:rsidRPr="00183598" w:rsidRDefault="001A742D" w:rsidP="001A742D">
      <w:pPr>
        <w:pStyle w:val="Kommentartekst"/>
        <w:rPr>
          <w:rFonts w:ascii="Arial" w:eastAsia="Times New Roman" w:hAnsi="Arial" w:cs="Arial"/>
          <w:sz w:val="22"/>
          <w:lang w:eastAsia="da-DK"/>
        </w:rPr>
      </w:pPr>
    </w:p>
    <w:p w14:paraId="006D1540" w14:textId="77777777" w:rsidR="001A742D" w:rsidRPr="00183598" w:rsidRDefault="001A742D">
      <w:pPr>
        <w:spacing w:after="200" w:line="276" w:lineRule="auto"/>
        <w:rPr>
          <w:rFonts w:eastAsia="Times New Roman" w:cs="Arial"/>
          <w:sz w:val="22"/>
          <w:szCs w:val="20"/>
          <w:lang w:eastAsia="da-DK"/>
        </w:rPr>
      </w:pPr>
      <w:r w:rsidRPr="00183598">
        <w:rPr>
          <w:rFonts w:eastAsia="Times New Roman" w:cs="Arial"/>
          <w:sz w:val="22"/>
          <w:lang w:eastAsia="da-DK"/>
        </w:rPr>
        <w:br w:type="page"/>
      </w:r>
    </w:p>
    <w:p w14:paraId="78961AE2" w14:textId="77777777" w:rsidR="00CA66A2" w:rsidRPr="00183598" w:rsidRDefault="00CA66A2" w:rsidP="00CA66A2">
      <w:pPr>
        <w:rPr>
          <w:sz w:val="28"/>
          <w:szCs w:val="28"/>
        </w:rPr>
      </w:pPr>
      <w:r w:rsidRPr="00183598">
        <w:rPr>
          <w:sz w:val="28"/>
          <w:szCs w:val="28"/>
        </w:rPr>
        <w:lastRenderedPageBreak/>
        <w:t>DEL 4</w:t>
      </w:r>
    </w:p>
    <w:p w14:paraId="31924BBC" w14:textId="77777777" w:rsidR="00CA66A2" w:rsidRPr="00183598" w:rsidRDefault="00CA66A2" w:rsidP="00CA66A2"/>
    <w:p w14:paraId="54703A0C" w14:textId="77777777" w:rsidR="00CA66A2" w:rsidRPr="00183598" w:rsidRDefault="00CA66A2" w:rsidP="00CA66A2">
      <w:pPr>
        <w:pStyle w:val="Overskrift1"/>
        <w:numPr>
          <w:ilvl w:val="0"/>
          <w:numId w:val="6"/>
        </w:numPr>
        <w:rPr>
          <w:sz w:val="22"/>
          <w:szCs w:val="22"/>
          <w:lang w:val="da-DK"/>
        </w:rPr>
      </w:pPr>
      <w:bookmarkStart w:id="333" w:name="_Toc70579364"/>
      <w:r w:rsidRPr="00183598">
        <w:rPr>
          <w:sz w:val="22"/>
          <w:szCs w:val="22"/>
          <w:lang w:val="da-DK"/>
        </w:rPr>
        <w:t>Bilag</w:t>
      </w:r>
      <w:bookmarkEnd w:id="333"/>
    </w:p>
    <w:p w14:paraId="706FB486" w14:textId="77777777" w:rsidR="00CA66A2" w:rsidRPr="00183598" w:rsidRDefault="00CA66A2" w:rsidP="00CA66A2">
      <w:pPr>
        <w:pStyle w:val="Overskrift2"/>
        <w:numPr>
          <w:ilvl w:val="1"/>
          <w:numId w:val="6"/>
        </w:numPr>
        <w:rPr>
          <w:szCs w:val="22"/>
          <w:lang w:val="da-DK"/>
        </w:rPr>
      </w:pPr>
      <w:bookmarkStart w:id="334" w:name="_Ref360974657"/>
      <w:bookmarkStart w:id="335" w:name="_Toc70579365"/>
      <w:r w:rsidRPr="00183598">
        <w:rPr>
          <w:szCs w:val="22"/>
          <w:lang w:val="da-DK"/>
        </w:rPr>
        <w:t>Lovgivningen</w:t>
      </w:r>
      <w:bookmarkEnd w:id="334"/>
      <w:bookmarkEnd w:id="335"/>
    </w:p>
    <w:p w14:paraId="086D748A" w14:textId="77777777" w:rsidR="00CA66A2" w:rsidRPr="00183598" w:rsidRDefault="00CA66A2" w:rsidP="00CA66A2">
      <w:pPr>
        <w:rPr>
          <w:lang w:eastAsia="da-DK"/>
        </w:rPr>
      </w:pPr>
    </w:p>
    <w:p w14:paraId="6A1C8F59" w14:textId="77777777" w:rsidR="00CA66A2" w:rsidRPr="00183598" w:rsidRDefault="00CA66A2" w:rsidP="00CA66A2">
      <w:pPr>
        <w:rPr>
          <w:lang w:eastAsia="da-DK"/>
        </w:rPr>
      </w:pPr>
    </w:p>
    <w:p w14:paraId="64B43288" w14:textId="77777777" w:rsidR="00CA66A2" w:rsidRPr="00183598" w:rsidRDefault="00CA66A2" w:rsidP="00CA66A2">
      <w:pPr>
        <w:pStyle w:val="Overskrift2"/>
        <w:numPr>
          <w:ilvl w:val="1"/>
          <w:numId w:val="6"/>
        </w:numPr>
        <w:rPr>
          <w:szCs w:val="22"/>
          <w:lang w:val="da-DK"/>
        </w:rPr>
      </w:pPr>
      <w:bookmarkStart w:id="336" w:name="_Toc70579366"/>
      <w:r w:rsidRPr="00183598">
        <w:rPr>
          <w:szCs w:val="22"/>
          <w:lang w:val="da-DK"/>
        </w:rPr>
        <w:t>Stikledninger og hovedstrømskredse</w:t>
      </w:r>
      <w:bookmarkEnd w:id="336"/>
    </w:p>
    <w:p w14:paraId="70036624" w14:textId="77777777" w:rsidR="00CA66A2" w:rsidRPr="00183598" w:rsidRDefault="00CA66A2" w:rsidP="00CA66A2">
      <w:pPr>
        <w:rPr>
          <w:rFonts w:cs="Arial"/>
          <w:b/>
          <w:sz w:val="22"/>
        </w:rPr>
      </w:pPr>
    </w:p>
    <w:p w14:paraId="4D727202" w14:textId="77777777" w:rsidR="00CA66A2" w:rsidRPr="00183598" w:rsidRDefault="00CA66A2" w:rsidP="00CA66A2">
      <w:pPr>
        <w:rPr>
          <w:rFonts w:cs="Arial"/>
          <w:b/>
          <w:sz w:val="22"/>
        </w:rPr>
      </w:pPr>
    </w:p>
    <w:p w14:paraId="3A8C852D" w14:textId="77777777" w:rsidR="00CA66A2" w:rsidRPr="00183598" w:rsidRDefault="00CA66A2" w:rsidP="00CA66A2">
      <w:pPr>
        <w:pStyle w:val="Overskrift2"/>
        <w:rPr>
          <w:szCs w:val="22"/>
          <w:lang w:val="da-DK"/>
        </w:rPr>
      </w:pPr>
      <w:bookmarkStart w:id="337" w:name="_Toc70579367"/>
      <w:r w:rsidRPr="00183598">
        <w:rPr>
          <w:szCs w:val="22"/>
          <w:lang w:val="da-DK"/>
        </w:rPr>
        <w:t>Beregningsgrundlag for tilslutningsbidrag</w:t>
      </w:r>
      <w:bookmarkEnd w:id="337"/>
    </w:p>
    <w:p w14:paraId="3BDDF001" w14:textId="77777777" w:rsidR="00CA66A2" w:rsidRPr="00183598" w:rsidRDefault="00CA66A2" w:rsidP="00CA66A2">
      <w:pPr>
        <w:rPr>
          <w:lang w:eastAsia="da-DK"/>
        </w:rPr>
      </w:pPr>
    </w:p>
    <w:p w14:paraId="4C4D3C57" w14:textId="77777777" w:rsidR="00CA66A2" w:rsidRPr="00183598" w:rsidRDefault="00CA66A2" w:rsidP="00CA66A2">
      <w:pPr>
        <w:rPr>
          <w:lang w:eastAsia="da-DK"/>
        </w:rPr>
      </w:pPr>
    </w:p>
    <w:p w14:paraId="4A10B79D" w14:textId="77777777" w:rsidR="00CA66A2" w:rsidRPr="00183598" w:rsidRDefault="00CA66A2" w:rsidP="00CA66A2">
      <w:pPr>
        <w:pStyle w:val="Overskrift2"/>
        <w:numPr>
          <w:ilvl w:val="1"/>
          <w:numId w:val="6"/>
        </w:numPr>
        <w:spacing w:after="200" w:line="276" w:lineRule="auto"/>
        <w:rPr>
          <w:szCs w:val="22"/>
          <w:lang w:val="da-DK"/>
        </w:rPr>
      </w:pPr>
      <w:bookmarkStart w:id="338" w:name="_Ref38901480"/>
      <w:bookmarkStart w:id="339" w:name="_Ref38901483"/>
      <w:bookmarkStart w:id="340" w:name="_Toc70579368"/>
      <w:r w:rsidRPr="00183598">
        <w:rPr>
          <w:szCs w:val="22"/>
          <w:lang w:val="da-DK"/>
        </w:rPr>
        <w:t>Etablering af Elanlæg i udstykningsområder</w:t>
      </w:r>
      <w:bookmarkEnd w:id="338"/>
      <w:bookmarkEnd w:id="339"/>
      <w:bookmarkEnd w:id="340"/>
    </w:p>
    <w:p w14:paraId="7E60CBFC" w14:textId="77777777" w:rsidR="00CA66A2" w:rsidRPr="00183598" w:rsidRDefault="00CA66A2" w:rsidP="00CA66A2">
      <w:pPr>
        <w:spacing w:after="200" w:line="276" w:lineRule="auto"/>
        <w:rPr>
          <w:rFonts w:eastAsia="Times New Roman" w:cs="Arial"/>
          <w:b/>
          <w:bCs/>
          <w:iCs/>
          <w:sz w:val="22"/>
          <w:lang w:eastAsia="da-DK"/>
        </w:rPr>
      </w:pPr>
      <w:r w:rsidRPr="00183598">
        <w:br w:type="page"/>
      </w:r>
    </w:p>
    <w:p w14:paraId="299AE93D" w14:textId="77777777" w:rsidR="00CA66A2" w:rsidRPr="00183598" w:rsidRDefault="00CA66A2" w:rsidP="00CA66A2">
      <w:pPr>
        <w:spacing w:after="200" w:line="276" w:lineRule="auto"/>
        <w:rPr>
          <w:rFonts w:cs="Arial"/>
          <w:b/>
          <w:sz w:val="22"/>
        </w:rPr>
      </w:pPr>
      <w:bookmarkStart w:id="341" w:name="_Hlk70503312"/>
      <w:r w:rsidRPr="00183598">
        <w:rPr>
          <w:rFonts w:cs="Arial"/>
          <w:b/>
          <w:sz w:val="22"/>
        </w:rPr>
        <w:lastRenderedPageBreak/>
        <w:t>BILAG 4.1 - LOVGIVNINGEN</w:t>
      </w:r>
    </w:p>
    <w:bookmarkEnd w:id="341"/>
    <w:p w14:paraId="36F293F1" w14:textId="77777777" w:rsidR="00CA66A2" w:rsidRPr="00183598" w:rsidRDefault="00CA66A2" w:rsidP="00CA66A2">
      <w:pPr>
        <w:pStyle w:val="Brdtekst2"/>
        <w:spacing w:after="200" w:line="280" w:lineRule="atLeast"/>
        <w:rPr>
          <w:rFonts w:ascii="Arial" w:hAnsi="Arial" w:cs="Arial"/>
        </w:rPr>
      </w:pPr>
      <w:r w:rsidRPr="00183598">
        <w:rPr>
          <w:rFonts w:ascii="Arial" w:hAnsi="Arial" w:cs="Arial"/>
        </w:rPr>
        <w:t>Kunden og Netselskabet er omfattet af de til enhver tid gældende love, bekendtgørelser, anvisninger mv. Heraf skal især fremhæves følgende:</w:t>
      </w:r>
    </w:p>
    <w:p w14:paraId="132242AB" w14:textId="77777777" w:rsidR="00CA66A2" w:rsidRPr="00183598" w:rsidRDefault="00CA66A2" w:rsidP="00CA66A2">
      <w:pPr>
        <w:rPr>
          <w:sz w:val="22"/>
        </w:rPr>
      </w:pPr>
      <w:r w:rsidRPr="00183598">
        <w:rPr>
          <w:b/>
          <w:sz w:val="22"/>
        </w:rPr>
        <w:t>Lov om elforsyning</w:t>
      </w:r>
      <w:r w:rsidRPr="00183598">
        <w:rPr>
          <w:sz w:val="22"/>
        </w:rPr>
        <w:t xml:space="preserve"> indeholder bl.a. regler om netselskabets fastsættelse af prisen på den kollektive ydelse. Prisfastsættelsen skal ske efter rimelige, objektive og ikke-diskriminerende kriterier.</w:t>
      </w:r>
    </w:p>
    <w:p w14:paraId="246463DA" w14:textId="77777777" w:rsidR="00CA66A2" w:rsidRPr="00183598" w:rsidRDefault="00CA66A2" w:rsidP="00CA66A2">
      <w:pPr>
        <w:rPr>
          <w:sz w:val="22"/>
        </w:rPr>
      </w:pPr>
    </w:p>
    <w:p w14:paraId="3A5771D8" w14:textId="6466FE00" w:rsidR="00CA66A2" w:rsidRPr="00183598" w:rsidRDefault="00CA66A2" w:rsidP="00CA66A2">
      <w:pPr>
        <w:rPr>
          <w:sz w:val="22"/>
        </w:rPr>
      </w:pPr>
      <w:r w:rsidRPr="00183598">
        <w:rPr>
          <w:sz w:val="22"/>
        </w:rPr>
        <w:t xml:space="preserve">I loven er der fastsat regler om </w:t>
      </w:r>
      <w:r w:rsidRPr="00183598">
        <w:rPr>
          <w:b/>
          <w:sz w:val="22"/>
        </w:rPr>
        <w:t>Energitilsynet</w:t>
      </w:r>
      <w:r w:rsidRPr="00183598">
        <w:rPr>
          <w:bCs/>
          <w:sz w:val="22"/>
        </w:rPr>
        <w:t>.</w:t>
      </w:r>
      <w:r w:rsidRPr="00183598">
        <w:rPr>
          <w:b/>
          <w:sz w:val="22"/>
        </w:rPr>
        <w:t xml:space="preserve"> </w:t>
      </w:r>
      <w:r w:rsidRPr="00183598">
        <w:rPr>
          <w:sz w:val="22"/>
        </w:rPr>
        <w:t>Energitilsynet tager bl.a. stilling til lovligheden og rimeligheden af netselskabernes priser og betingelser for adgang til elnettet. Energitilsynet behandler ikke civilretlige tvister. Energitilsynets afgørelser kan ankes til Energiklagenævnet, hvis afgørelse kan indbringes for domstolene.</w:t>
      </w:r>
    </w:p>
    <w:p w14:paraId="47B74888" w14:textId="77777777" w:rsidR="00CA66A2" w:rsidRPr="00183598" w:rsidRDefault="00CA66A2" w:rsidP="00CA66A2">
      <w:pPr>
        <w:rPr>
          <w:sz w:val="22"/>
        </w:rPr>
      </w:pPr>
    </w:p>
    <w:p w14:paraId="41D412C9" w14:textId="77777777" w:rsidR="00CA66A2" w:rsidRPr="00183598" w:rsidRDefault="00CA66A2" w:rsidP="00CA66A2">
      <w:pPr>
        <w:rPr>
          <w:sz w:val="22"/>
        </w:rPr>
      </w:pPr>
      <w:r w:rsidRPr="00183598">
        <w:rPr>
          <w:bCs/>
          <w:sz w:val="22"/>
        </w:rPr>
        <w:t xml:space="preserve">Loven indeholder også regler om </w:t>
      </w:r>
      <w:r w:rsidRPr="00183598">
        <w:rPr>
          <w:b/>
          <w:bCs/>
          <w:sz w:val="22"/>
        </w:rPr>
        <w:t>Ankenævnet</w:t>
      </w:r>
      <w:r w:rsidRPr="00183598">
        <w:rPr>
          <w:sz w:val="22"/>
        </w:rPr>
        <w:t xml:space="preserve"> </w:t>
      </w:r>
      <w:r w:rsidRPr="00183598">
        <w:rPr>
          <w:b/>
          <w:sz w:val="22"/>
        </w:rPr>
        <w:t>på energiområdet</w:t>
      </w:r>
      <w:r w:rsidRPr="00183598">
        <w:rPr>
          <w:sz w:val="22"/>
        </w:rPr>
        <w:t>. Ankenævnet på energiområdet er energibranchens forbrugerklagenævn, som behandler civilretlige tvister (hovedsageligt forbrugerklager). Civilretlige tvister omfatter eksempelvis tvister om erstatning. Kundens kan klage til ankenævnet, hvis Kundens ikke har fået medhold i en klage til netselskabet. Ankenævnets afgørelser kan indbringes for domstolene.</w:t>
      </w:r>
    </w:p>
    <w:p w14:paraId="7FE18FAB" w14:textId="77777777" w:rsidR="00CA66A2" w:rsidRPr="00183598" w:rsidRDefault="00CA66A2" w:rsidP="00CA66A2">
      <w:pPr>
        <w:rPr>
          <w:b/>
          <w:sz w:val="22"/>
        </w:rPr>
      </w:pPr>
    </w:p>
    <w:p w14:paraId="0B518D7C" w14:textId="77777777" w:rsidR="00CA66A2" w:rsidRPr="00183598" w:rsidRDefault="00CA66A2" w:rsidP="00CA66A2">
      <w:pPr>
        <w:rPr>
          <w:sz w:val="22"/>
        </w:rPr>
      </w:pPr>
      <w:proofErr w:type="spellStart"/>
      <w:r w:rsidRPr="00183598">
        <w:rPr>
          <w:b/>
          <w:sz w:val="22"/>
        </w:rPr>
        <w:t>Elsikkerhedsloven</w:t>
      </w:r>
      <w:proofErr w:type="spellEnd"/>
      <w:r w:rsidRPr="00183598">
        <w:rPr>
          <w:b/>
          <w:sz w:val="22"/>
        </w:rPr>
        <w:t xml:space="preserve">, stærkstrømsbekendtgørelsen </w:t>
      </w:r>
      <w:r w:rsidRPr="00183598">
        <w:rPr>
          <w:sz w:val="22"/>
        </w:rPr>
        <w:t xml:space="preserve">og regler udstedt i medfør af </w:t>
      </w:r>
      <w:proofErr w:type="spellStart"/>
      <w:r w:rsidRPr="00183598">
        <w:rPr>
          <w:sz w:val="22"/>
        </w:rPr>
        <w:t>elsikkerhedsloven</w:t>
      </w:r>
      <w:proofErr w:type="spellEnd"/>
      <w:r w:rsidRPr="00183598">
        <w:rPr>
          <w:sz w:val="22"/>
        </w:rPr>
        <w:t xml:space="preserve"> indeholder bestemmelser for udførelse, drift, eftersyn og vedligeholdelse af elanlæg og elinstallationer.</w:t>
      </w:r>
    </w:p>
    <w:p w14:paraId="52AD72FC" w14:textId="77777777" w:rsidR="00CA66A2" w:rsidRPr="00183598" w:rsidRDefault="00CA66A2" w:rsidP="00CA66A2">
      <w:pPr>
        <w:rPr>
          <w:sz w:val="22"/>
        </w:rPr>
      </w:pPr>
    </w:p>
    <w:p w14:paraId="63211C70" w14:textId="77777777" w:rsidR="00CA66A2" w:rsidRPr="00183598" w:rsidRDefault="00CA66A2" w:rsidP="00CA66A2">
      <w:pPr>
        <w:rPr>
          <w:sz w:val="22"/>
        </w:rPr>
      </w:pPr>
      <w:r w:rsidRPr="00183598">
        <w:rPr>
          <w:b/>
          <w:sz w:val="22"/>
        </w:rPr>
        <w:t xml:space="preserve">Lov om autorisation af virksomheder på el-, vvs- og kloakinstallationsområdet </w:t>
      </w:r>
      <w:r w:rsidRPr="00183598">
        <w:rPr>
          <w:sz w:val="22"/>
        </w:rPr>
        <w:t xml:space="preserve">foreskriver, i hvilket omfang elinstallationer, udvidelser, ændringer og fejlretning skal udføres af elinstallatørvirksomheder med autorisation til at udføre dette arbejde. </w:t>
      </w:r>
    </w:p>
    <w:p w14:paraId="084CEE4D" w14:textId="77777777" w:rsidR="00CA66A2" w:rsidRPr="00183598" w:rsidRDefault="00CA66A2" w:rsidP="00CA66A2">
      <w:pPr>
        <w:rPr>
          <w:sz w:val="22"/>
        </w:rPr>
      </w:pPr>
    </w:p>
    <w:p w14:paraId="0A5EABE2" w14:textId="77777777" w:rsidR="00CA66A2" w:rsidRPr="00183598" w:rsidRDefault="00CA66A2" w:rsidP="00CA66A2">
      <w:pPr>
        <w:rPr>
          <w:sz w:val="22"/>
        </w:rPr>
      </w:pPr>
      <w:r w:rsidRPr="00183598">
        <w:rPr>
          <w:b/>
          <w:sz w:val="22"/>
        </w:rPr>
        <w:t xml:space="preserve">Lov om aftaler og andre retshandler på formuerettens område </w:t>
      </w:r>
      <w:r w:rsidRPr="00183598">
        <w:rPr>
          <w:sz w:val="22"/>
        </w:rPr>
        <w:t>og</w:t>
      </w:r>
      <w:r w:rsidRPr="00183598">
        <w:rPr>
          <w:b/>
          <w:sz w:val="22"/>
        </w:rPr>
        <w:t xml:space="preserve"> Lov om køb </w:t>
      </w:r>
      <w:r w:rsidRPr="00183598">
        <w:rPr>
          <w:sz w:val="22"/>
        </w:rPr>
        <w:t>indeholder bestemmelser, der henholdsvis gælder for aftaleindgåelse og for køb og salg.</w:t>
      </w:r>
    </w:p>
    <w:p w14:paraId="6CF4C182" w14:textId="77777777" w:rsidR="00CA66A2" w:rsidRPr="00183598" w:rsidRDefault="00CA66A2" w:rsidP="00CA66A2">
      <w:pPr>
        <w:rPr>
          <w:b/>
          <w:sz w:val="22"/>
        </w:rPr>
      </w:pPr>
    </w:p>
    <w:p w14:paraId="04B09237" w14:textId="77777777" w:rsidR="00CA66A2" w:rsidRPr="00183598" w:rsidRDefault="00CA66A2" w:rsidP="00CA66A2">
      <w:pPr>
        <w:rPr>
          <w:sz w:val="22"/>
        </w:rPr>
      </w:pPr>
      <w:r w:rsidRPr="00183598">
        <w:rPr>
          <w:b/>
          <w:sz w:val="22"/>
        </w:rPr>
        <w:t xml:space="preserve">Lov om produktansvar </w:t>
      </w:r>
      <w:r w:rsidRPr="00183598">
        <w:rPr>
          <w:sz w:val="22"/>
        </w:rPr>
        <w:t>indeholder objektive ansvarsbestemmelser om fejl ved levering af elektricitet, herunder også levering af elektrisk materiel, fx en transformerstation.</w:t>
      </w:r>
    </w:p>
    <w:p w14:paraId="04E5F05F" w14:textId="77777777" w:rsidR="00CA66A2" w:rsidRPr="00183598" w:rsidRDefault="00CA66A2" w:rsidP="00CA66A2">
      <w:pPr>
        <w:rPr>
          <w:b/>
          <w:bCs/>
          <w:sz w:val="22"/>
        </w:rPr>
      </w:pPr>
    </w:p>
    <w:p w14:paraId="04431C52" w14:textId="77777777" w:rsidR="00CA66A2" w:rsidRPr="00183598" w:rsidRDefault="00CA66A2" w:rsidP="00CA66A2">
      <w:pPr>
        <w:rPr>
          <w:sz w:val="22"/>
        </w:rPr>
      </w:pPr>
      <w:r w:rsidRPr="00183598">
        <w:rPr>
          <w:b/>
          <w:bCs/>
          <w:sz w:val="22"/>
        </w:rPr>
        <w:t xml:space="preserve">Bekendtgørelse om individuel måling mv. </w:t>
      </w:r>
      <w:r w:rsidRPr="00183598">
        <w:rPr>
          <w:sz w:val="22"/>
        </w:rPr>
        <w:t>indeholder bestemmelser om krav om individuel måling, herunder for hvilke bygninger kravet er gældende m.m.</w:t>
      </w:r>
    </w:p>
    <w:p w14:paraId="1DA224EC" w14:textId="77777777" w:rsidR="00CA66A2" w:rsidRPr="00183598" w:rsidRDefault="00CA66A2" w:rsidP="00CA66A2">
      <w:pPr>
        <w:rPr>
          <w:b/>
          <w:sz w:val="22"/>
        </w:rPr>
      </w:pPr>
    </w:p>
    <w:p w14:paraId="706F2EE0" w14:textId="77777777" w:rsidR="00CA66A2" w:rsidRPr="00183598" w:rsidRDefault="00CA66A2" w:rsidP="00CA66A2">
      <w:pPr>
        <w:rPr>
          <w:b/>
          <w:sz w:val="22"/>
        </w:rPr>
      </w:pPr>
      <w:r w:rsidRPr="00183598">
        <w:rPr>
          <w:b/>
          <w:sz w:val="22"/>
        </w:rPr>
        <w:t xml:space="preserve">Bekendtgørelse om måleteknisk kontrol med målere, der anvendes til måling af </w:t>
      </w:r>
      <w:proofErr w:type="gramStart"/>
      <w:r w:rsidRPr="00183598">
        <w:rPr>
          <w:b/>
          <w:sz w:val="22"/>
        </w:rPr>
        <w:t>elforbrug</w:t>
      </w:r>
      <w:proofErr w:type="gramEnd"/>
      <w:r w:rsidRPr="00183598">
        <w:rPr>
          <w:sz w:val="22"/>
        </w:rPr>
        <w:t xml:space="preserve"> indeholder bestemmelser for elmåleres kvalitet og den løbende kontrol af disse. Bekendtgørelsen omfatter både netselskabernes afregningsmålere hos de enkelte kunder og de fordelingsmålere, som fx boligselskaber måtte ønske at installere i forbindelse med eget fordelingssystem.</w:t>
      </w:r>
    </w:p>
    <w:p w14:paraId="7466299A" w14:textId="77777777" w:rsidR="00CA66A2" w:rsidRPr="00183598" w:rsidRDefault="00CA66A2" w:rsidP="00CA66A2">
      <w:pPr>
        <w:rPr>
          <w:b/>
          <w:sz w:val="22"/>
        </w:rPr>
      </w:pPr>
    </w:p>
    <w:p w14:paraId="0E56FE3F" w14:textId="77777777" w:rsidR="00CA66A2" w:rsidRPr="00183598" w:rsidRDefault="00CA66A2" w:rsidP="00CA66A2">
      <w:pPr>
        <w:rPr>
          <w:b/>
        </w:rPr>
      </w:pPr>
      <w:r w:rsidRPr="00183598">
        <w:rPr>
          <w:b/>
          <w:sz w:val="22"/>
        </w:rPr>
        <w:t xml:space="preserve">Fællesregulativ for tilslutning af elektriske installationer og brugsgenstande </w:t>
      </w:r>
      <w:r w:rsidRPr="00183598">
        <w:rPr>
          <w:sz w:val="22"/>
        </w:rPr>
        <w:t xml:space="preserve">indeholder bl.a. bestemmelser for placering og udførelse af måleudstyr og bestemmelser, der har til formål at sikre, at </w:t>
      </w:r>
      <w:proofErr w:type="spellStart"/>
      <w:r w:rsidRPr="00183598">
        <w:rPr>
          <w:sz w:val="22"/>
        </w:rPr>
        <w:t>elkvaliteten</w:t>
      </w:r>
      <w:proofErr w:type="spellEnd"/>
      <w:r w:rsidRPr="00183598">
        <w:rPr>
          <w:sz w:val="22"/>
        </w:rPr>
        <w:t xml:space="preserve"> ikke forringes. Regulativet indeholder hovedsageligt regler, som kundens elinstallatørvirksomhed skal overholde, når denne udfører arbejde på kundens installationer.</w:t>
      </w:r>
      <w:r w:rsidRPr="00183598">
        <w:rPr>
          <w:b/>
          <w:sz w:val="22"/>
        </w:rPr>
        <w:br w:type="page"/>
      </w:r>
    </w:p>
    <w:p w14:paraId="3A646FC2" w14:textId="77777777" w:rsidR="00CA66A2" w:rsidRPr="00183598" w:rsidRDefault="00CA66A2" w:rsidP="00CA66A2">
      <w:pPr>
        <w:rPr>
          <w:rFonts w:cs="Arial"/>
          <w:b/>
          <w:sz w:val="22"/>
        </w:rPr>
      </w:pPr>
      <w:r w:rsidRPr="00183598">
        <w:rPr>
          <w:rFonts w:cs="Arial"/>
          <w:b/>
          <w:sz w:val="22"/>
        </w:rPr>
        <w:lastRenderedPageBreak/>
        <w:t>BILAG 4.2 – Stikledninger og hovedstrømskredse:</w:t>
      </w:r>
    </w:p>
    <w:p w14:paraId="3A203A25" w14:textId="77777777" w:rsidR="00CA66A2" w:rsidRPr="00183598" w:rsidRDefault="00CA66A2" w:rsidP="00CA66A2">
      <w:pPr>
        <w:rPr>
          <w:rFonts w:cs="Arial"/>
          <w:b/>
          <w:noProof/>
          <w:sz w:val="22"/>
          <w:lang w:eastAsia="da-DK"/>
        </w:rPr>
      </w:pPr>
    </w:p>
    <w:p w14:paraId="01638106" w14:textId="77777777" w:rsidR="00CA66A2" w:rsidRPr="00183598" w:rsidRDefault="00CA66A2" w:rsidP="00CA66A2">
      <w:pPr>
        <w:rPr>
          <w:rFonts w:cs="Arial"/>
          <w:b/>
        </w:rPr>
      </w:pPr>
      <w:r w:rsidRPr="00183598">
        <w:rPr>
          <w:rFonts w:cs="Arial"/>
          <w:b/>
          <w:noProof/>
          <w:lang w:eastAsia="da-DK"/>
        </w:rPr>
        <w:drawing>
          <wp:inline distT="0" distB="0" distL="0" distR="0" wp14:anchorId="0C8ED9BE" wp14:editId="5F440EFC">
            <wp:extent cx="6120000" cy="8002800"/>
            <wp:effectExtent l="0" t="0" r="0" b="0"/>
            <wp:docPr id="2" name="Billede 2" descr="G:\ELT\ANJ\Tilslutningsbidrag\BilagTilslutningsbestemmelser\14874_bilag_tilslut_FINALE_16jan2014__Bila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T\ANJ\Tilslutningsbidrag\BilagTilslutningsbestemmelser\14874_bilag_tilslut_FINALE_16jan2014__Bilag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62" t="18073" r="7030" b="2584"/>
                    <a:stretch/>
                  </pic:blipFill>
                  <pic:spPr bwMode="auto">
                    <a:xfrm>
                      <a:off x="0" y="0"/>
                      <a:ext cx="6120000" cy="8002800"/>
                    </a:xfrm>
                    <a:prstGeom prst="rect">
                      <a:avLst/>
                    </a:prstGeom>
                    <a:noFill/>
                    <a:ln>
                      <a:noFill/>
                    </a:ln>
                    <a:extLst>
                      <a:ext uri="{53640926-AAD7-44D8-BBD7-CCE9431645EC}">
                        <a14:shadowObscured xmlns:a14="http://schemas.microsoft.com/office/drawing/2010/main"/>
                      </a:ext>
                    </a:extLst>
                  </pic:spPr>
                </pic:pic>
              </a:graphicData>
            </a:graphic>
          </wp:inline>
        </w:drawing>
      </w:r>
    </w:p>
    <w:p w14:paraId="61598604"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42772231" w14:textId="77777777" w:rsidR="00CA66A2" w:rsidRPr="00183598" w:rsidRDefault="00CA66A2" w:rsidP="00CA66A2">
      <w:pPr>
        <w:rPr>
          <w:rFonts w:cs="Arial"/>
          <w:b/>
          <w:sz w:val="22"/>
        </w:rPr>
      </w:pPr>
    </w:p>
    <w:p w14:paraId="6F6795D4" w14:textId="77777777" w:rsidR="00CA66A2" w:rsidRPr="00183598" w:rsidRDefault="00CA66A2" w:rsidP="00CA66A2">
      <w:pPr>
        <w:rPr>
          <w:rFonts w:cs="Arial"/>
          <w:b/>
        </w:rPr>
      </w:pPr>
      <w:r w:rsidRPr="00183598">
        <w:rPr>
          <w:rFonts w:cs="Arial"/>
          <w:b/>
          <w:noProof/>
          <w:lang w:eastAsia="da-DK"/>
        </w:rPr>
        <w:drawing>
          <wp:inline distT="0" distB="0" distL="0" distR="0" wp14:anchorId="50FFC5E4" wp14:editId="7F57AEB1">
            <wp:extent cx="6120000" cy="7524000"/>
            <wp:effectExtent l="0" t="0" r="0" b="1270"/>
            <wp:docPr id="3" name="Billede 3" descr="G:\ELT\ANJ\Tilslutningsbidrag\BilagTilslutningsbestemmelser\14874_bilag_tilslut_FINALE_16jan2014__Bilag 2 ÔÇô 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LT\ANJ\Tilslutningsbidrag\BilagTilslutningsbestemmelser\14874_bilag_tilslut_FINALE_16jan2014__Bilag 2 ÔÇô 1a+b.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01" t="17712" r="6941" b="7481"/>
                    <a:stretch/>
                  </pic:blipFill>
                  <pic:spPr bwMode="auto">
                    <a:xfrm>
                      <a:off x="0" y="0"/>
                      <a:ext cx="6120000" cy="7524000"/>
                    </a:xfrm>
                    <a:prstGeom prst="rect">
                      <a:avLst/>
                    </a:prstGeom>
                    <a:noFill/>
                    <a:ln>
                      <a:noFill/>
                    </a:ln>
                    <a:extLst>
                      <a:ext uri="{53640926-AAD7-44D8-BBD7-CCE9431645EC}">
                        <a14:shadowObscured xmlns:a14="http://schemas.microsoft.com/office/drawing/2010/main"/>
                      </a:ext>
                    </a:extLst>
                  </pic:spPr>
                </pic:pic>
              </a:graphicData>
            </a:graphic>
          </wp:inline>
        </w:drawing>
      </w:r>
    </w:p>
    <w:p w14:paraId="73EBD2A9" w14:textId="77777777" w:rsidR="00CA66A2" w:rsidRPr="00183598" w:rsidRDefault="00CA66A2" w:rsidP="00CA66A2">
      <w:pPr>
        <w:spacing w:after="200" w:line="276" w:lineRule="auto"/>
        <w:rPr>
          <w:rFonts w:cs="Arial"/>
          <w:b/>
        </w:rPr>
      </w:pPr>
      <w:r w:rsidRPr="00183598">
        <w:rPr>
          <w:rFonts w:cs="Arial"/>
          <w:b/>
        </w:rPr>
        <w:br w:type="page"/>
      </w:r>
    </w:p>
    <w:p w14:paraId="38FD85EC"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71077131" w14:textId="77777777" w:rsidR="00CA66A2" w:rsidRPr="00183598" w:rsidRDefault="00CA66A2" w:rsidP="00CA66A2">
      <w:pPr>
        <w:rPr>
          <w:rFonts w:cs="Arial"/>
          <w:b/>
        </w:rPr>
      </w:pPr>
    </w:p>
    <w:p w14:paraId="458E696D" w14:textId="77777777" w:rsidR="00CA66A2" w:rsidRPr="00183598" w:rsidRDefault="00CA66A2" w:rsidP="00CA66A2">
      <w:pPr>
        <w:rPr>
          <w:rFonts w:cs="Arial"/>
          <w:b/>
        </w:rPr>
      </w:pPr>
      <w:r w:rsidRPr="00183598">
        <w:rPr>
          <w:rFonts w:cs="Arial"/>
          <w:b/>
          <w:noProof/>
          <w:lang w:eastAsia="da-DK"/>
        </w:rPr>
        <w:drawing>
          <wp:inline distT="0" distB="0" distL="0" distR="0" wp14:anchorId="61D5A799" wp14:editId="5C8B769E">
            <wp:extent cx="6120000" cy="7783200"/>
            <wp:effectExtent l="0" t="0" r="0" b="8255"/>
            <wp:docPr id="4" name="Billede 4" descr="G:\ELT\ANJ\Tilslutningsbidrag\BilagTilslutningsbestemmelser\14874_bilag_tilslut_FINALE_16jan2014__bilag 2 ÔÇô 2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LT\ANJ\Tilslutningsbidrag\BilagTilslutningsbestemmelser\14874_bilag_tilslut_FINALE_16jan2014__bilag 2 ÔÇô 2a,b,c.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73" t="15143" r="6938" b="7614"/>
                    <a:stretch/>
                  </pic:blipFill>
                  <pic:spPr bwMode="auto">
                    <a:xfrm>
                      <a:off x="0" y="0"/>
                      <a:ext cx="6120000" cy="7783200"/>
                    </a:xfrm>
                    <a:prstGeom prst="rect">
                      <a:avLst/>
                    </a:prstGeom>
                    <a:noFill/>
                    <a:ln>
                      <a:noFill/>
                    </a:ln>
                    <a:extLst>
                      <a:ext uri="{53640926-AAD7-44D8-BBD7-CCE9431645EC}">
                        <a14:shadowObscured xmlns:a14="http://schemas.microsoft.com/office/drawing/2010/main"/>
                      </a:ext>
                    </a:extLst>
                  </pic:spPr>
                </pic:pic>
              </a:graphicData>
            </a:graphic>
          </wp:inline>
        </w:drawing>
      </w:r>
    </w:p>
    <w:p w14:paraId="036F418F" w14:textId="77777777" w:rsidR="00CA66A2" w:rsidRPr="00183598" w:rsidRDefault="00CA66A2" w:rsidP="00CA66A2">
      <w:pPr>
        <w:spacing w:after="200" w:line="276" w:lineRule="auto"/>
        <w:rPr>
          <w:rFonts w:cs="Arial"/>
          <w:b/>
        </w:rPr>
      </w:pPr>
      <w:r w:rsidRPr="00183598">
        <w:rPr>
          <w:rFonts w:cs="Arial"/>
          <w:b/>
        </w:rPr>
        <w:br w:type="page"/>
      </w:r>
    </w:p>
    <w:p w14:paraId="5E32BEF3"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5BD44C5D" w14:textId="77777777" w:rsidR="00CA66A2" w:rsidRPr="00183598" w:rsidRDefault="00CA66A2" w:rsidP="00CA66A2">
      <w:pPr>
        <w:rPr>
          <w:rFonts w:cs="Arial"/>
          <w:b/>
        </w:rPr>
      </w:pPr>
    </w:p>
    <w:p w14:paraId="7A826EB0" w14:textId="77777777" w:rsidR="00CA66A2" w:rsidRPr="00183598" w:rsidRDefault="00CA66A2" w:rsidP="00CA66A2">
      <w:pPr>
        <w:rPr>
          <w:rFonts w:cs="Arial"/>
          <w:b/>
        </w:rPr>
      </w:pPr>
      <w:r w:rsidRPr="00183598">
        <w:rPr>
          <w:rFonts w:cs="Arial"/>
          <w:b/>
          <w:noProof/>
          <w:lang w:eastAsia="da-DK"/>
        </w:rPr>
        <w:drawing>
          <wp:inline distT="0" distB="0" distL="0" distR="0" wp14:anchorId="6D5263A9" wp14:editId="0CC6498D">
            <wp:extent cx="6120000" cy="7574400"/>
            <wp:effectExtent l="0" t="0" r="0" b="7620"/>
            <wp:docPr id="5" name="Billede 5" descr="G:\ELT\ANJ\Tilslutningsbidrag\BilagTilslutningsbestemmelser\14874_bilag_tilslut_FINALE_16jan2014__BIlag 2 ÔÇô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LT\ANJ\Tilslutningsbidrag\BilagTilslutningsbestemmelser\14874_bilag_tilslut_FINALE_16jan2014__BIlag 2 ÔÇô 3a.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53" t="17399" r="6882" b="7348"/>
                    <a:stretch/>
                  </pic:blipFill>
                  <pic:spPr bwMode="auto">
                    <a:xfrm>
                      <a:off x="0" y="0"/>
                      <a:ext cx="6120000" cy="7574400"/>
                    </a:xfrm>
                    <a:prstGeom prst="rect">
                      <a:avLst/>
                    </a:prstGeom>
                    <a:noFill/>
                    <a:ln>
                      <a:noFill/>
                    </a:ln>
                    <a:extLst>
                      <a:ext uri="{53640926-AAD7-44D8-BBD7-CCE9431645EC}">
                        <a14:shadowObscured xmlns:a14="http://schemas.microsoft.com/office/drawing/2010/main"/>
                      </a:ext>
                    </a:extLst>
                  </pic:spPr>
                </pic:pic>
              </a:graphicData>
            </a:graphic>
          </wp:inline>
        </w:drawing>
      </w:r>
    </w:p>
    <w:p w14:paraId="78DD4D25" w14:textId="77777777" w:rsidR="00CA66A2" w:rsidRPr="00183598" w:rsidRDefault="00CA66A2" w:rsidP="00CA66A2">
      <w:pPr>
        <w:spacing w:after="200" w:line="276" w:lineRule="auto"/>
        <w:rPr>
          <w:rFonts w:cs="Arial"/>
          <w:b/>
        </w:rPr>
      </w:pPr>
      <w:r w:rsidRPr="00183598">
        <w:rPr>
          <w:rFonts w:cs="Arial"/>
          <w:b/>
        </w:rPr>
        <w:br w:type="page"/>
      </w:r>
    </w:p>
    <w:p w14:paraId="5CE58458"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6C130034" w14:textId="77777777" w:rsidR="00CA66A2" w:rsidRPr="00183598" w:rsidRDefault="00CA66A2" w:rsidP="00CA66A2">
      <w:pPr>
        <w:rPr>
          <w:rFonts w:cs="Arial"/>
          <w:b/>
          <w:sz w:val="22"/>
        </w:rPr>
      </w:pPr>
    </w:p>
    <w:p w14:paraId="2FFBBBBC" w14:textId="77777777" w:rsidR="00CA66A2" w:rsidRPr="00183598" w:rsidRDefault="00CA66A2" w:rsidP="00CA66A2">
      <w:pPr>
        <w:rPr>
          <w:rFonts w:cs="Arial"/>
          <w:b/>
        </w:rPr>
      </w:pPr>
      <w:r w:rsidRPr="00183598">
        <w:rPr>
          <w:rFonts w:cs="Arial"/>
          <w:b/>
          <w:noProof/>
          <w:lang w:eastAsia="da-DK"/>
        </w:rPr>
        <w:drawing>
          <wp:inline distT="0" distB="0" distL="0" distR="0" wp14:anchorId="2E006324" wp14:editId="5FE82967">
            <wp:extent cx="6120000" cy="7563600"/>
            <wp:effectExtent l="0" t="0" r="0" b="0"/>
            <wp:docPr id="6" name="Billede 6" descr="G:\ELT\ANJ\Tilslutningsbidrag\BilagTilslutningsbestemmelser\14874_bilag_tilslut_FINALE_16jan2014__Bilag 2 ÔÇô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T\ANJ\Tilslutningsbidrag\BilagTilslutningsbestemmelser\14874_bilag_tilslut_FINALE_16jan2014__Bilag 2 ÔÇô 4.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53" t="17399" r="6882" b="7432"/>
                    <a:stretch/>
                  </pic:blipFill>
                  <pic:spPr bwMode="auto">
                    <a:xfrm>
                      <a:off x="0" y="0"/>
                      <a:ext cx="6120000" cy="7563600"/>
                    </a:xfrm>
                    <a:prstGeom prst="rect">
                      <a:avLst/>
                    </a:prstGeom>
                    <a:noFill/>
                    <a:ln>
                      <a:noFill/>
                    </a:ln>
                    <a:extLst>
                      <a:ext uri="{53640926-AAD7-44D8-BBD7-CCE9431645EC}">
                        <a14:shadowObscured xmlns:a14="http://schemas.microsoft.com/office/drawing/2010/main"/>
                      </a:ext>
                    </a:extLst>
                  </pic:spPr>
                </pic:pic>
              </a:graphicData>
            </a:graphic>
          </wp:inline>
        </w:drawing>
      </w:r>
    </w:p>
    <w:p w14:paraId="675DE40D" w14:textId="77777777" w:rsidR="00CA66A2" w:rsidRPr="00183598" w:rsidRDefault="00CA66A2" w:rsidP="00CA66A2">
      <w:pPr>
        <w:spacing w:after="200" w:line="276" w:lineRule="auto"/>
        <w:rPr>
          <w:rFonts w:cs="Arial"/>
          <w:b/>
        </w:rPr>
      </w:pPr>
      <w:r w:rsidRPr="00183598">
        <w:rPr>
          <w:rFonts w:cs="Arial"/>
          <w:b/>
        </w:rPr>
        <w:br w:type="page"/>
      </w:r>
    </w:p>
    <w:p w14:paraId="1802AEE0"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39FB8D49" w14:textId="77777777" w:rsidR="00CA66A2" w:rsidRPr="00183598" w:rsidRDefault="00CA66A2" w:rsidP="00CA66A2">
      <w:pPr>
        <w:rPr>
          <w:rFonts w:cs="Arial"/>
          <w:b/>
          <w:sz w:val="22"/>
        </w:rPr>
      </w:pPr>
    </w:p>
    <w:p w14:paraId="0267EF0F" w14:textId="77777777" w:rsidR="00CA66A2" w:rsidRPr="00183598" w:rsidRDefault="00CA66A2" w:rsidP="00CA66A2">
      <w:pPr>
        <w:rPr>
          <w:rFonts w:cs="Arial"/>
          <w:b/>
        </w:rPr>
      </w:pPr>
      <w:r w:rsidRPr="00183598">
        <w:rPr>
          <w:rFonts w:cs="Arial"/>
          <w:b/>
          <w:noProof/>
          <w:lang w:eastAsia="da-DK"/>
        </w:rPr>
        <w:drawing>
          <wp:inline distT="0" distB="0" distL="0" distR="0" wp14:anchorId="68893FA3" wp14:editId="745B4DA4">
            <wp:extent cx="6120000" cy="7563600"/>
            <wp:effectExtent l="0" t="0" r="0" b="0"/>
            <wp:docPr id="14" name="Billede 14" descr="G:\ELT\ANJ\Tilslutningsbidrag\BilagTilslutningsbestemmelser\14874_bilag_tilslut_FINALE_16jan2014__Bilag 2 ÔÇô 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LT\ANJ\Tilslutningsbidrag\BilagTilslutningsbestemmelser\14874_bilag_tilslut_FINALE_16jan2014__Bilag 2 ÔÇô 5.a-b.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53" t="17230" r="6882" b="7601"/>
                    <a:stretch/>
                  </pic:blipFill>
                  <pic:spPr bwMode="auto">
                    <a:xfrm>
                      <a:off x="0" y="0"/>
                      <a:ext cx="6120000" cy="7563600"/>
                    </a:xfrm>
                    <a:prstGeom prst="rect">
                      <a:avLst/>
                    </a:prstGeom>
                    <a:noFill/>
                    <a:ln>
                      <a:noFill/>
                    </a:ln>
                    <a:extLst>
                      <a:ext uri="{53640926-AAD7-44D8-BBD7-CCE9431645EC}">
                        <a14:shadowObscured xmlns:a14="http://schemas.microsoft.com/office/drawing/2010/main"/>
                      </a:ext>
                    </a:extLst>
                  </pic:spPr>
                </pic:pic>
              </a:graphicData>
            </a:graphic>
          </wp:inline>
        </w:drawing>
      </w:r>
    </w:p>
    <w:p w14:paraId="684AB524" w14:textId="77777777" w:rsidR="00CA66A2" w:rsidRPr="00183598" w:rsidRDefault="00CA66A2" w:rsidP="00CA66A2">
      <w:pPr>
        <w:spacing w:after="200" w:line="276" w:lineRule="auto"/>
        <w:rPr>
          <w:rFonts w:cs="Arial"/>
          <w:b/>
        </w:rPr>
      </w:pPr>
      <w:r w:rsidRPr="00183598">
        <w:rPr>
          <w:rFonts w:cs="Arial"/>
          <w:b/>
        </w:rPr>
        <w:br w:type="page"/>
      </w:r>
    </w:p>
    <w:p w14:paraId="151403BE"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3BE05C73" w14:textId="77777777" w:rsidR="00CA66A2" w:rsidRPr="00183598" w:rsidRDefault="00CA66A2" w:rsidP="00CA66A2">
      <w:pPr>
        <w:rPr>
          <w:rFonts w:cs="Arial"/>
          <w:b/>
        </w:rPr>
      </w:pPr>
    </w:p>
    <w:p w14:paraId="29478C1C" w14:textId="77777777" w:rsidR="00CA66A2" w:rsidRPr="00183598" w:rsidRDefault="00CA66A2" w:rsidP="00CA66A2">
      <w:pPr>
        <w:rPr>
          <w:rFonts w:cs="Arial"/>
          <w:b/>
        </w:rPr>
      </w:pPr>
      <w:r w:rsidRPr="00183598">
        <w:rPr>
          <w:rFonts w:cs="Arial"/>
          <w:b/>
          <w:noProof/>
          <w:lang w:eastAsia="da-DK"/>
        </w:rPr>
        <w:drawing>
          <wp:inline distT="0" distB="0" distL="0" distR="0" wp14:anchorId="6DBE8F53" wp14:editId="428D6202">
            <wp:extent cx="6120000" cy="7596000"/>
            <wp:effectExtent l="0" t="0" r="0" b="5080"/>
            <wp:docPr id="15" name="Billede 15" descr="G:\ELT\ANJ\Tilslutningsbidrag\BilagTilslutningsbestemmelser\14874_bilag_tilslut_FINALE_16jan2014__Bilag 2 ÔÇô 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LT\ANJ\Tilslutningsbidrag\BilagTilslutningsbestemmelser\14874_bilag_tilslut_FINALE_16jan2014__Bilag 2 ÔÇô 6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33" t="16808" r="6881" b="7601"/>
                    <a:stretch/>
                  </pic:blipFill>
                  <pic:spPr bwMode="auto">
                    <a:xfrm>
                      <a:off x="0" y="0"/>
                      <a:ext cx="6120000" cy="7596000"/>
                    </a:xfrm>
                    <a:prstGeom prst="rect">
                      <a:avLst/>
                    </a:prstGeom>
                    <a:noFill/>
                    <a:ln>
                      <a:noFill/>
                    </a:ln>
                    <a:extLst>
                      <a:ext uri="{53640926-AAD7-44D8-BBD7-CCE9431645EC}">
                        <a14:shadowObscured xmlns:a14="http://schemas.microsoft.com/office/drawing/2010/main"/>
                      </a:ext>
                    </a:extLst>
                  </pic:spPr>
                </pic:pic>
              </a:graphicData>
            </a:graphic>
          </wp:inline>
        </w:drawing>
      </w:r>
    </w:p>
    <w:p w14:paraId="38D6C9F7" w14:textId="77777777" w:rsidR="00CA66A2" w:rsidRPr="00183598" w:rsidRDefault="00CA66A2" w:rsidP="00CA66A2">
      <w:pPr>
        <w:spacing w:after="200" w:line="276" w:lineRule="auto"/>
        <w:rPr>
          <w:rFonts w:cs="Arial"/>
          <w:b/>
        </w:rPr>
      </w:pPr>
      <w:r w:rsidRPr="00183598">
        <w:rPr>
          <w:rFonts w:cs="Arial"/>
          <w:b/>
        </w:rPr>
        <w:br w:type="page"/>
      </w:r>
    </w:p>
    <w:p w14:paraId="230EE0A0" w14:textId="77777777" w:rsidR="00CA66A2" w:rsidRPr="00183598" w:rsidRDefault="00CA66A2" w:rsidP="00CA66A2">
      <w:pPr>
        <w:rPr>
          <w:rFonts w:cs="Arial"/>
          <w:b/>
          <w:sz w:val="22"/>
        </w:rPr>
      </w:pPr>
      <w:r w:rsidRPr="00183598">
        <w:rPr>
          <w:rFonts w:cs="Arial"/>
          <w:b/>
          <w:sz w:val="22"/>
        </w:rPr>
        <w:lastRenderedPageBreak/>
        <w:t>BILAG 4.3 Beregningsgrundlag for tilslutningsbidrag</w:t>
      </w:r>
    </w:p>
    <w:p w14:paraId="0CCC1014" w14:textId="77777777" w:rsidR="00CA66A2" w:rsidRPr="00183598" w:rsidRDefault="00CA66A2" w:rsidP="00CA66A2">
      <w:pPr>
        <w:rPr>
          <w:rFonts w:cs="Arial"/>
          <w:b/>
        </w:rPr>
      </w:pPr>
    </w:p>
    <w:p w14:paraId="0B917A5A" w14:textId="77777777" w:rsidR="00CA66A2" w:rsidRPr="00183598" w:rsidRDefault="00CA66A2" w:rsidP="00CA66A2">
      <w:pPr>
        <w:rPr>
          <w:rFonts w:cs="Arial"/>
          <w:b/>
        </w:rPr>
      </w:pPr>
      <w:r w:rsidRPr="00183598">
        <w:rPr>
          <w:rFonts w:cs="Arial"/>
          <w:b/>
          <w:noProof/>
          <w:lang w:eastAsia="da-DK"/>
        </w:rPr>
        <w:drawing>
          <wp:inline distT="0" distB="0" distL="0" distR="0" wp14:anchorId="44F5AE22" wp14:editId="20262C2A">
            <wp:extent cx="6120000" cy="7581600"/>
            <wp:effectExtent l="0" t="0" r="0" b="635"/>
            <wp:docPr id="16" name="Billede 16" descr="G:\ELT\ANJ\Tilslutningsbidrag\BilagTilslutningsbestemmelser\14874_bilag_tilslut_FINALE_16jan2014__Bilag 2 ÔÇô 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LT\ANJ\Tilslutningsbidrag\BilagTilslutningsbestemmelser\14874_bilag_tilslut_FINALE_16jan2014__Bilag 2 ÔÇô 6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52" t="16977" r="6763" b="7602"/>
                    <a:stretch/>
                  </pic:blipFill>
                  <pic:spPr bwMode="auto">
                    <a:xfrm>
                      <a:off x="0" y="0"/>
                      <a:ext cx="6120000" cy="7581600"/>
                    </a:xfrm>
                    <a:prstGeom prst="rect">
                      <a:avLst/>
                    </a:prstGeom>
                    <a:noFill/>
                    <a:ln>
                      <a:noFill/>
                    </a:ln>
                    <a:extLst>
                      <a:ext uri="{53640926-AAD7-44D8-BBD7-CCE9431645EC}">
                        <a14:shadowObscured xmlns:a14="http://schemas.microsoft.com/office/drawing/2010/main"/>
                      </a:ext>
                    </a:extLst>
                  </pic:spPr>
                </pic:pic>
              </a:graphicData>
            </a:graphic>
          </wp:inline>
        </w:drawing>
      </w:r>
    </w:p>
    <w:p w14:paraId="670F932D" w14:textId="77777777" w:rsidR="00CA66A2" w:rsidRPr="00183598" w:rsidRDefault="00CA66A2" w:rsidP="00CA66A2">
      <w:pPr>
        <w:rPr>
          <w:rFonts w:cs="Arial"/>
          <w:b/>
        </w:rPr>
      </w:pPr>
    </w:p>
    <w:p w14:paraId="5B8E264C" w14:textId="77777777" w:rsidR="00CA66A2" w:rsidRPr="00183598" w:rsidRDefault="00CA66A2" w:rsidP="00CA66A2">
      <w:pPr>
        <w:rPr>
          <w:rFonts w:cs="Arial"/>
          <w:b/>
        </w:rPr>
      </w:pPr>
    </w:p>
    <w:p w14:paraId="77602299" w14:textId="77777777" w:rsidR="00CA66A2" w:rsidRPr="00183598" w:rsidRDefault="00CA66A2" w:rsidP="00CA66A2">
      <w:pPr>
        <w:rPr>
          <w:rFonts w:cs="Arial"/>
          <w:b/>
        </w:rPr>
      </w:pPr>
      <w:r w:rsidRPr="00183598">
        <w:rPr>
          <w:rFonts w:cs="Arial"/>
          <w:b/>
        </w:rPr>
        <w:br w:type="page"/>
      </w:r>
    </w:p>
    <w:p w14:paraId="3E1C447D" w14:textId="77777777" w:rsidR="00CA66A2" w:rsidRPr="00183598" w:rsidRDefault="00CA66A2" w:rsidP="00CA66A2">
      <w:pPr>
        <w:rPr>
          <w:rFonts w:cs="Arial"/>
          <w:b/>
          <w:sz w:val="22"/>
        </w:rPr>
      </w:pPr>
      <w:r w:rsidRPr="00183598">
        <w:rPr>
          <w:rFonts w:cs="Arial"/>
          <w:b/>
          <w:sz w:val="22"/>
        </w:rPr>
        <w:lastRenderedPageBreak/>
        <w:t>BILAG 4.4 – Etablering af forsyningsanlæg i udstykningsområder:</w:t>
      </w:r>
    </w:p>
    <w:p w14:paraId="5D7C4175" w14:textId="77777777" w:rsidR="00CA66A2" w:rsidRPr="00183598" w:rsidRDefault="00CA66A2" w:rsidP="00CA66A2">
      <w:pPr>
        <w:pStyle w:val="Default"/>
        <w:spacing w:line="280" w:lineRule="atLeast"/>
        <w:rPr>
          <w:rFonts w:ascii="Arial" w:hAnsi="Arial" w:cs="Arial"/>
          <w:color w:val="auto"/>
          <w:sz w:val="22"/>
          <w:szCs w:val="22"/>
        </w:rPr>
      </w:pPr>
    </w:p>
    <w:p w14:paraId="02E7FB60" w14:textId="77777777" w:rsidR="00CA66A2" w:rsidRPr="00183598" w:rsidRDefault="00CA66A2" w:rsidP="00CA66A2">
      <w:pPr>
        <w:rPr>
          <w:rFonts w:cs="Arial"/>
          <w:sz w:val="22"/>
        </w:rPr>
      </w:pPr>
      <w:r w:rsidRPr="00183598">
        <w:rPr>
          <w:rFonts w:cs="Arial"/>
          <w:b/>
          <w:bCs/>
          <w:sz w:val="22"/>
        </w:rPr>
        <w:t xml:space="preserve">1. Anbringelse </w:t>
      </w:r>
    </w:p>
    <w:p w14:paraId="18A34B7F" w14:textId="77777777" w:rsidR="00CA66A2" w:rsidRPr="00183598" w:rsidRDefault="00CA66A2" w:rsidP="00CA66A2">
      <w:pPr>
        <w:pStyle w:val="Brdtekstindrykning2"/>
        <w:spacing w:after="0" w:line="280" w:lineRule="atLeast"/>
        <w:ind w:left="0"/>
        <w:rPr>
          <w:rFonts w:ascii="Arial" w:hAnsi="Arial" w:cs="Arial"/>
        </w:rPr>
      </w:pPr>
      <w:r w:rsidRPr="00183598">
        <w:rPr>
          <w:rFonts w:ascii="Arial" w:hAnsi="Arial" w:cs="Arial"/>
        </w:rPr>
        <w:t xml:space="preserve">I udstykningsområder er Netselskabet berettiget til vederlagsfrit at anbringe de nødvendige forsyningsanlæg. </w:t>
      </w:r>
    </w:p>
    <w:p w14:paraId="4B9414C4" w14:textId="77777777" w:rsidR="00CA66A2" w:rsidRPr="00183598" w:rsidRDefault="00CA66A2" w:rsidP="00CA66A2">
      <w:pPr>
        <w:pStyle w:val="Brdtekstindrykning2"/>
        <w:spacing w:after="0" w:line="280" w:lineRule="atLeast"/>
        <w:ind w:left="0"/>
        <w:rPr>
          <w:rFonts w:ascii="Arial" w:hAnsi="Arial" w:cs="Arial"/>
        </w:rPr>
      </w:pPr>
    </w:p>
    <w:p w14:paraId="0AED7494" w14:textId="77777777" w:rsidR="00CA66A2" w:rsidRPr="00183598" w:rsidRDefault="00CA66A2" w:rsidP="00CA66A2">
      <w:pPr>
        <w:ind w:left="1276" w:hanging="1277"/>
        <w:rPr>
          <w:rFonts w:cs="Arial"/>
          <w:sz w:val="22"/>
        </w:rPr>
      </w:pPr>
      <w:r w:rsidRPr="00183598">
        <w:rPr>
          <w:rFonts w:cs="Arial"/>
          <w:b/>
          <w:bCs/>
          <w:sz w:val="22"/>
        </w:rPr>
        <w:t xml:space="preserve">2. Placering </w:t>
      </w:r>
    </w:p>
    <w:p w14:paraId="529E0F48" w14:textId="77777777" w:rsidR="00CA66A2" w:rsidRPr="00183598" w:rsidRDefault="00CA66A2" w:rsidP="00CA66A2">
      <w:pPr>
        <w:ind w:hanging="1"/>
        <w:rPr>
          <w:rFonts w:cs="Arial"/>
          <w:sz w:val="22"/>
        </w:rPr>
      </w:pPr>
      <w:r w:rsidRPr="00183598">
        <w:rPr>
          <w:rFonts w:cs="Arial"/>
          <w:sz w:val="22"/>
        </w:rPr>
        <w:t xml:space="preserve">Anlæggene anbringes normalt langs veje og stier, men hvor det findes hensigtsmæssigt, er Netselskabet berettiget til at fremføre forsyningsanlæggene langs grundskel. Hvor det efter Netselskabets skøn er nødvendigt at etablere en transformerstation i området, skal et egnet areal stilles til rådighed. </w:t>
      </w:r>
    </w:p>
    <w:p w14:paraId="14BD1BDE" w14:textId="77777777" w:rsidR="00CA66A2" w:rsidRPr="00183598" w:rsidRDefault="00CA66A2" w:rsidP="00CA66A2">
      <w:pPr>
        <w:ind w:hanging="1"/>
        <w:rPr>
          <w:rFonts w:cs="Arial"/>
          <w:sz w:val="22"/>
        </w:rPr>
      </w:pPr>
    </w:p>
    <w:p w14:paraId="35E2DDE7" w14:textId="77777777" w:rsidR="00CA66A2" w:rsidRPr="00183598" w:rsidRDefault="00CA66A2" w:rsidP="00CA66A2">
      <w:pPr>
        <w:ind w:hanging="1"/>
        <w:rPr>
          <w:rFonts w:cs="Arial"/>
          <w:sz w:val="22"/>
        </w:rPr>
      </w:pPr>
      <w:r w:rsidRPr="00183598">
        <w:rPr>
          <w:rFonts w:cs="Arial"/>
          <w:sz w:val="22"/>
        </w:rPr>
        <w:t xml:space="preserve">Netselskabet er på privat ejendom berettiget til at sikre anlæggenes forbliven ved tinglyst deklaration. </w:t>
      </w:r>
    </w:p>
    <w:p w14:paraId="5B67C0FB" w14:textId="77777777" w:rsidR="00CA66A2" w:rsidRPr="00183598" w:rsidRDefault="00CA66A2" w:rsidP="00CA66A2">
      <w:pPr>
        <w:ind w:hanging="1"/>
        <w:rPr>
          <w:rFonts w:cs="Arial"/>
          <w:sz w:val="22"/>
        </w:rPr>
      </w:pPr>
    </w:p>
    <w:p w14:paraId="366343C3" w14:textId="77777777" w:rsidR="00CA66A2" w:rsidRPr="00183598" w:rsidRDefault="00CA66A2" w:rsidP="00CA66A2">
      <w:pPr>
        <w:ind w:left="1276" w:hanging="1277"/>
        <w:rPr>
          <w:rFonts w:cs="Arial"/>
          <w:sz w:val="22"/>
        </w:rPr>
      </w:pPr>
      <w:r w:rsidRPr="00183598">
        <w:rPr>
          <w:rFonts w:cs="Arial"/>
          <w:b/>
          <w:bCs/>
          <w:sz w:val="22"/>
        </w:rPr>
        <w:t xml:space="preserve">3. Koordinering og arbejdsdeling </w:t>
      </w:r>
    </w:p>
    <w:p w14:paraId="192B5CDE" w14:textId="77777777" w:rsidR="00CA66A2" w:rsidRPr="00183598" w:rsidRDefault="00CA66A2" w:rsidP="00CA66A2">
      <w:pPr>
        <w:pStyle w:val="Brdtekstindrykning2"/>
        <w:spacing w:after="0" w:line="280" w:lineRule="atLeast"/>
        <w:ind w:left="0"/>
        <w:rPr>
          <w:rFonts w:ascii="Arial" w:hAnsi="Arial" w:cs="Arial"/>
        </w:rPr>
      </w:pPr>
      <w:r w:rsidRPr="00183598">
        <w:rPr>
          <w:rFonts w:ascii="Arial" w:hAnsi="Arial" w:cs="Arial"/>
        </w:rPr>
        <w:t xml:space="preserve">Såfremt etablering af elforsyningsanlæg ønskes indpasset i en byggemodning, skal Netselskabet kunne acceptere tidsplanen for byggemodning samt ændring i denne. Hvor der etableres fast vej, nedlægger vejentreprenøren rør for stik- og forsyningsledninger efter Netselskabets anvisning. </w:t>
      </w:r>
    </w:p>
    <w:p w14:paraId="2F968000" w14:textId="77777777" w:rsidR="00CA66A2" w:rsidRPr="00183598" w:rsidRDefault="00CA66A2" w:rsidP="00CA66A2">
      <w:pPr>
        <w:pStyle w:val="Brdtekstindrykning2"/>
        <w:spacing w:after="0" w:line="280" w:lineRule="atLeast"/>
        <w:ind w:left="0"/>
        <w:rPr>
          <w:rFonts w:ascii="Arial" w:hAnsi="Arial" w:cs="Arial"/>
        </w:rPr>
      </w:pPr>
    </w:p>
    <w:p w14:paraId="3BB94130" w14:textId="77777777" w:rsidR="00CA66A2" w:rsidRPr="00183598" w:rsidRDefault="00CA66A2" w:rsidP="00CA66A2">
      <w:pPr>
        <w:pStyle w:val="Brdtekstindrykning2"/>
        <w:spacing w:after="0" w:line="280" w:lineRule="atLeast"/>
        <w:ind w:left="0"/>
        <w:rPr>
          <w:rFonts w:ascii="Arial" w:hAnsi="Arial" w:cs="Arial"/>
        </w:rPr>
      </w:pPr>
      <w:r w:rsidRPr="00183598">
        <w:rPr>
          <w:rFonts w:ascii="Arial" w:hAnsi="Arial" w:cs="Arial"/>
        </w:rPr>
        <w:t xml:space="preserve">Udstykkeren er ansvarlig for, at rørene er nedlagt efter givne anvisninger. Inden fortov etableres eller anlægges, skal Netselskabet have lejlighed til på et for virksomheden passende tidspunkt at nedlægge forsyningskabler mv. </w:t>
      </w:r>
    </w:p>
    <w:p w14:paraId="4D06A953" w14:textId="77777777" w:rsidR="00CA66A2" w:rsidRPr="00183598" w:rsidRDefault="00CA66A2" w:rsidP="00CA66A2">
      <w:pPr>
        <w:pStyle w:val="Brdtekstindrykning2"/>
        <w:spacing w:after="0" w:line="280" w:lineRule="atLeast"/>
        <w:ind w:left="0"/>
        <w:rPr>
          <w:rFonts w:ascii="Arial" w:hAnsi="Arial" w:cs="Arial"/>
        </w:rPr>
      </w:pPr>
    </w:p>
    <w:p w14:paraId="139ABBA8" w14:textId="77777777" w:rsidR="00CA66A2" w:rsidRPr="00183598" w:rsidRDefault="00CA66A2" w:rsidP="00CA66A2">
      <w:pPr>
        <w:pStyle w:val="Brdtekstindrykning2"/>
        <w:spacing w:after="0" w:line="280" w:lineRule="atLeast"/>
        <w:ind w:left="0"/>
        <w:rPr>
          <w:rFonts w:ascii="Arial" w:hAnsi="Arial" w:cs="Arial"/>
        </w:rPr>
      </w:pPr>
      <w:r w:rsidRPr="00183598">
        <w:rPr>
          <w:rFonts w:ascii="Arial" w:hAnsi="Arial" w:cs="Arial"/>
        </w:rPr>
        <w:t xml:space="preserve">Netselskabet er så vidt muligt indforstået med en koordineret nedlægning af forsyningskabler, gadebelysning samt telefon- og antenneanlæg mv. </w:t>
      </w:r>
    </w:p>
    <w:p w14:paraId="321DE217" w14:textId="77777777" w:rsidR="00CA66A2" w:rsidRPr="00183598" w:rsidRDefault="00CA66A2" w:rsidP="00CA66A2">
      <w:pPr>
        <w:pStyle w:val="Brdtekstindrykning2"/>
        <w:spacing w:after="0" w:line="280" w:lineRule="atLeast"/>
        <w:ind w:left="1276" w:hanging="1277"/>
        <w:rPr>
          <w:rFonts w:ascii="Arial" w:hAnsi="Arial" w:cs="Arial"/>
          <w:b/>
          <w:bCs/>
        </w:rPr>
      </w:pPr>
    </w:p>
    <w:p w14:paraId="3F775FD3" w14:textId="77777777" w:rsidR="00CA66A2" w:rsidRPr="00183598" w:rsidRDefault="00CA66A2" w:rsidP="00CA66A2">
      <w:pPr>
        <w:pStyle w:val="Brdtekstindrykning2"/>
        <w:spacing w:after="0" w:line="280" w:lineRule="atLeast"/>
        <w:ind w:left="1276" w:hanging="1277"/>
        <w:rPr>
          <w:rFonts w:ascii="Arial" w:hAnsi="Arial" w:cs="Arial"/>
        </w:rPr>
      </w:pPr>
      <w:r w:rsidRPr="00183598">
        <w:rPr>
          <w:rFonts w:ascii="Arial" w:hAnsi="Arial" w:cs="Arial"/>
          <w:b/>
          <w:bCs/>
        </w:rPr>
        <w:t xml:space="preserve">4. Ekstraordinære krav </w:t>
      </w:r>
    </w:p>
    <w:p w14:paraId="61A408D4" w14:textId="77777777" w:rsidR="00CA66A2" w:rsidRPr="00183598" w:rsidRDefault="00CA66A2" w:rsidP="00CA66A2">
      <w:pPr>
        <w:pStyle w:val="Brdtekstindrykning2"/>
        <w:spacing w:after="0" w:line="280" w:lineRule="atLeast"/>
        <w:ind w:left="0" w:hanging="1"/>
        <w:rPr>
          <w:rFonts w:ascii="Arial" w:hAnsi="Arial" w:cs="Arial"/>
        </w:rPr>
      </w:pPr>
      <w:r w:rsidRPr="00183598">
        <w:rPr>
          <w:rFonts w:ascii="Arial" w:hAnsi="Arial" w:cs="Arial"/>
        </w:rPr>
        <w:t>Hvis udstykkeren eller andre stiller ekstraordinære krav, fx i form af opfyldning med sand, hvor dette normalt ikke er nødvendigt, skal udstykkeren betale merudgifterne herved. Ekstra betaling vil også kunne forekomme, hvis udstykkeren tilrettelægger arbejdet, så det giver ekstra omkostninger for Netselskabet.</w:t>
      </w:r>
    </w:p>
    <w:p w14:paraId="6CF38B6C" w14:textId="77777777" w:rsidR="00CA66A2" w:rsidRPr="00183598" w:rsidRDefault="00CA66A2" w:rsidP="00CA66A2">
      <w:pPr>
        <w:pStyle w:val="Brdtekstindrykning2"/>
        <w:spacing w:after="0" w:line="280" w:lineRule="atLeast"/>
        <w:ind w:left="0" w:hanging="1"/>
        <w:rPr>
          <w:rFonts w:ascii="Arial" w:hAnsi="Arial" w:cs="Arial"/>
        </w:rPr>
      </w:pPr>
    </w:p>
    <w:p w14:paraId="5638A957" w14:textId="77777777" w:rsidR="00CA66A2" w:rsidRPr="00183598" w:rsidRDefault="00CA66A2" w:rsidP="00CA66A2">
      <w:pPr>
        <w:pStyle w:val="Brdtekstindrykning2"/>
        <w:spacing w:after="0" w:line="280" w:lineRule="atLeast"/>
        <w:ind w:left="1276" w:hanging="1277"/>
        <w:rPr>
          <w:rFonts w:ascii="Arial" w:hAnsi="Arial" w:cs="Arial"/>
        </w:rPr>
      </w:pPr>
      <w:r w:rsidRPr="00183598">
        <w:rPr>
          <w:rFonts w:ascii="Arial" w:hAnsi="Arial" w:cs="Arial"/>
          <w:b/>
          <w:bCs/>
        </w:rPr>
        <w:t xml:space="preserve">5. Stikledninger i udstykningsområder </w:t>
      </w:r>
    </w:p>
    <w:p w14:paraId="56C5593A" w14:textId="77777777" w:rsidR="00CA66A2" w:rsidRPr="00183598" w:rsidRDefault="00CA66A2" w:rsidP="00CA66A2">
      <w:pPr>
        <w:pStyle w:val="Brdtekstindrykning3"/>
        <w:spacing w:after="0" w:line="280" w:lineRule="atLeast"/>
        <w:ind w:left="0"/>
        <w:rPr>
          <w:rFonts w:ascii="Arial" w:hAnsi="Arial" w:cs="Arial"/>
          <w:sz w:val="22"/>
          <w:szCs w:val="22"/>
        </w:rPr>
      </w:pPr>
      <w:r w:rsidRPr="00183598">
        <w:rPr>
          <w:rFonts w:ascii="Arial" w:hAnsi="Arial" w:cs="Arial"/>
          <w:sz w:val="22"/>
          <w:szCs w:val="22"/>
        </w:rPr>
        <w:t xml:space="preserve">I udstykningsområder anviser Netselskabet et tilslutningspunkt inden for en afstand på 30 meter fra skel. </w:t>
      </w:r>
    </w:p>
    <w:p w14:paraId="6BFCF21D" w14:textId="77777777" w:rsidR="00CA66A2" w:rsidRPr="00183598" w:rsidRDefault="00CA66A2" w:rsidP="00CA66A2">
      <w:pPr>
        <w:pStyle w:val="Brdtekstindrykning3"/>
        <w:spacing w:after="0" w:line="280" w:lineRule="atLeast"/>
        <w:ind w:left="0"/>
        <w:rPr>
          <w:rFonts w:ascii="Arial" w:hAnsi="Arial" w:cs="Arial"/>
          <w:sz w:val="22"/>
          <w:szCs w:val="22"/>
        </w:rPr>
      </w:pPr>
    </w:p>
    <w:p w14:paraId="61E13FE3" w14:textId="77777777" w:rsidR="00CA66A2" w:rsidRPr="00183598" w:rsidRDefault="00CA66A2" w:rsidP="00CA66A2">
      <w:pPr>
        <w:rPr>
          <w:rFonts w:cs="Arial"/>
          <w:sz w:val="22"/>
        </w:rPr>
      </w:pPr>
      <w:r w:rsidRPr="00183598">
        <w:rPr>
          <w:rFonts w:cs="Arial"/>
          <w:sz w:val="22"/>
        </w:rPr>
        <w:t xml:space="preserve">Ved </w:t>
      </w:r>
      <w:proofErr w:type="spellStart"/>
      <w:r w:rsidRPr="00183598">
        <w:rPr>
          <w:rFonts w:cs="Arial"/>
          <w:sz w:val="22"/>
        </w:rPr>
        <w:t>nyudstykninger</w:t>
      </w:r>
      <w:proofErr w:type="spellEnd"/>
      <w:r w:rsidRPr="00183598">
        <w:rPr>
          <w:rFonts w:cs="Arial"/>
          <w:sz w:val="22"/>
        </w:rPr>
        <w:t xml:space="preserve"> vælger Netselskabet i de fleste tilfælde at en stikledning skal være fremført til skel. I de tilfælde hvor stikledningen ikke er fremført til skel, er omkostningerne til etablering af en ny stikledning inden for en afstand på ca. 30 meter fra skel Netselskabet uvedkommende. </w:t>
      </w:r>
    </w:p>
    <w:p w14:paraId="195CE353" w14:textId="77777777" w:rsidR="00CA66A2" w:rsidRPr="00183598" w:rsidRDefault="00CA66A2" w:rsidP="00CA66A2">
      <w:pPr>
        <w:rPr>
          <w:rFonts w:cs="Arial"/>
          <w:sz w:val="22"/>
        </w:rPr>
      </w:pPr>
    </w:p>
    <w:p w14:paraId="1B89A44C" w14:textId="77777777" w:rsidR="00CA66A2" w:rsidRPr="00183598" w:rsidRDefault="00CA66A2" w:rsidP="00CA66A2">
      <w:pPr>
        <w:rPr>
          <w:rFonts w:cs="Arial"/>
          <w:sz w:val="22"/>
        </w:rPr>
      </w:pPr>
      <w:r w:rsidRPr="00183598">
        <w:rPr>
          <w:rFonts w:cs="Arial"/>
          <w:sz w:val="22"/>
        </w:rPr>
        <w:t xml:space="preserve">Det gælder også i de tilfælde, hvor der på tegningsmateriale er vist, at der er fremført stikledning og i de tilfælde, hvor der er fremført stikledning til nabogrundene. </w:t>
      </w:r>
    </w:p>
    <w:p w14:paraId="0A70B37B" w14:textId="77777777" w:rsidR="00CA66A2" w:rsidRPr="00183598" w:rsidRDefault="00CA66A2" w:rsidP="00CA66A2">
      <w:pPr>
        <w:rPr>
          <w:rFonts w:cs="Arial"/>
          <w:sz w:val="22"/>
        </w:rPr>
      </w:pPr>
    </w:p>
    <w:p w14:paraId="20A22E2F" w14:textId="77777777" w:rsidR="00CA66A2" w:rsidRPr="00183598" w:rsidRDefault="00CA66A2" w:rsidP="00CA66A2">
      <w:pPr>
        <w:rPr>
          <w:rFonts w:cs="Arial"/>
          <w:sz w:val="22"/>
        </w:rPr>
      </w:pPr>
      <w:r w:rsidRPr="00183598">
        <w:rPr>
          <w:rFonts w:cs="Arial"/>
          <w:sz w:val="22"/>
        </w:rPr>
        <w:t>Stikledningen i sin fulde længde, frem til tilslutningspunktet i forsyningsnettet, er en del af Kundens installation og det er Kunden, der har ansvaret for vedligeholdelse af stikledningen.</w:t>
      </w:r>
    </w:p>
    <w:p w14:paraId="28EBC94B" w14:textId="77777777" w:rsidR="00CA66A2" w:rsidRPr="00183598" w:rsidRDefault="00CA66A2" w:rsidP="00D44BE9">
      <w:pPr>
        <w:rPr>
          <w:sz w:val="22"/>
        </w:rPr>
      </w:pPr>
    </w:p>
    <w:sectPr w:rsidR="00CA66A2" w:rsidRPr="00183598" w:rsidSect="00EC590A">
      <w:headerReference w:type="default" r:id="rId23"/>
      <w:footerReference w:type="default" r:id="rId2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AF4A7" w14:textId="77777777" w:rsidR="009C0B27" w:rsidRDefault="009C0B27" w:rsidP="00077DBE">
      <w:pPr>
        <w:spacing w:line="240" w:lineRule="auto"/>
      </w:pPr>
      <w:r>
        <w:separator/>
      </w:r>
    </w:p>
  </w:endnote>
  <w:endnote w:type="continuationSeparator" w:id="0">
    <w:p w14:paraId="3004450A" w14:textId="77777777" w:rsidR="009C0B27" w:rsidRDefault="009C0B27" w:rsidP="00077DBE">
      <w:pPr>
        <w:spacing w:line="240" w:lineRule="auto"/>
      </w:pPr>
      <w:r>
        <w:continuationSeparator/>
      </w:r>
    </w:p>
  </w:endnote>
  <w:endnote w:type="continuationNotice" w:id="1">
    <w:p w14:paraId="628F1B64" w14:textId="77777777" w:rsidR="009C0B27" w:rsidRDefault="009C0B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4"/>
        <w:szCs w:val="14"/>
      </w:rPr>
      <w:id w:val="180952391"/>
      <w:docPartObj>
        <w:docPartGallery w:val="Page Numbers (Bottom of Page)"/>
        <w:docPartUnique/>
      </w:docPartObj>
    </w:sdtPr>
    <w:sdtEndPr/>
    <w:sdtContent>
      <w:p w14:paraId="3DDD9330" w14:textId="77777777" w:rsidR="009C0B27" w:rsidRPr="009715A6" w:rsidRDefault="009C0B27" w:rsidP="00BC1B66">
        <w:pPr>
          <w:pStyle w:val="Sidehoved"/>
          <w:rPr>
            <w:sz w:val="14"/>
            <w:szCs w:val="14"/>
            <w:lang w:val="en-US"/>
          </w:rPr>
        </w:pPr>
        <w:proofErr w:type="spellStart"/>
        <w:r w:rsidRPr="009715A6">
          <w:rPr>
            <w:sz w:val="14"/>
            <w:szCs w:val="14"/>
            <w:lang w:val="en-US"/>
          </w:rPr>
          <w:t>Sagsnr</w:t>
        </w:r>
        <w:proofErr w:type="spellEnd"/>
        <w:r w:rsidRPr="009715A6">
          <w:rPr>
            <w:sz w:val="14"/>
            <w:szCs w:val="14"/>
            <w:lang w:val="en-US"/>
          </w:rPr>
          <w:t>. S2013-570</w:t>
        </w:r>
      </w:p>
      <w:p w14:paraId="7864690F" w14:textId="77777777" w:rsidR="009C0B27" w:rsidRPr="009715A6" w:rsidRDefault="009C0B27" w:rsidP="00BC1B66">
        <w:pPr>
          <w:pStyle w:val="Sidehoved"/>
          <w:rPr>
            <w:sz w:val="14"/>
            <w:szCs w:val="14"/>
            <w:lang w:val="en-US"/>
          </w:rPr>
        </w:pPr>
        <w:r w:rsidRPr="009715A6">
          <w:rPr>
            <w:sz w:val="14"/>
            <w:szCs w:val="14"/>
            <w:lang w:val="en-US"/>
          </w:rPr>
          <w:t>Dok.nr. d2013-12525</w:t>
        </w:r>
      </w:p>
      <w:p w14:paraId="3F1F4F5F" w14:textId="3CDB84EC" w:rsidR="009C0B27" w:rsidRPr="00DB715D" w:rsidRDefault="009C0B27" w:rsidP="000A524D">
        <w:pPr>
          <w:pStyle w:val="Sidehoved"/>
          <w:jc w:val="right"/>
          <w:rPr>
            <w:sz w:val="14"/>
            <w:szCs w:val="14"/>
          </w:rPr>
        </w:pPr>
        <w:r w:rsidRPr="00DB715D">
          <w:rPr>
            <w:sz w:val="14"/>
            <w:szCs w:val="14"/>
          </w:rPr>
          <w:t xml:space="preserve">Page </w:t>
        </w:r>
        <w:r w:rsidRPr="00DB715D">
          <w:rPr>
            <w:sz w:val="14"/>
            <w:szCs w:val="14"/>
          </w:rPr>
          <w:fldChar w:fldCharType="begin"/>
        </w:r>
        <w:r w:rsidRPr="00DB715D">
          <w:rPr>
            <w:sz w:val="14"/>
            <w:szCs w:val="14"/>
          </w:rPr>
          <w:instrText xml:space="preserve"> PAGE  \* Arabic  \* MERGEFORMAT </w:instrText>
        </w:r>
        <w:r w:rsidRPr="00DB715D">
          <w:rPr>
            <w:sz w:val="14"/>
            <w:szCs w:val="14"/>
          </w:rPr>
          <w:fldChar w:fldCharType="separate"/>
        </w:r>
        <w:r>
          <w:rPr>
            <w:noProof/>
            <w:sz w:val="14"/>
            <w:szCs w:val="14"/>
          </w:rPr>
          <w:t>1</w:t>
        </w:r>
        <w:r w:rsidRPr="00DB715D">
          <w:rPr>
            <w:sz w:val="14"/>
            <w:szCs w:val="14"/>
          </w:rPr>
          <w:fldChar w:fldCharType="end"/>
        </w:r>
        <w:r w:rsidRPr="00DB715D">
          <w:rPr>
            <w:sz w:val="14"/>
            <w:szCs w:val="14"/>
          </w:rPr>
          <w:t>/</w:t>
        </w:r>
        <w:r w:rsidRPr="00DB715D">
          <w:rPr>
            <w:sz w:val="14"/>
            <w:szCs w:val="14"/>
          </w:rPr>
          <w:fldChar w:fldCharType="begin"/>
        </w:r>
        <w:r w:rsidRPr="00DB715D">
          <w:rPr>
            <w:sz w:val="14"/>
            <w:szCs w:val="14"/>
          </w:rPr>
          <w:instrText xml:space="preserve"> NUMPAGES  \* Arabic  \* MERGEFORMAT </w:instrText>
        </w:r>
        <w:r w:rsidRPr="00DB715D">
          <w:rPr>
            <w:sz w:val="14"/>
            <w:szCs w:val="14"/>
          </w:rPr>
          <w:fldChar w:fldCharType="separate"/>
        </w:r>
        <w:r>
          <w:rPr>
            <w:noProof/>
            <w:sz w:val="14"/>
            <w:szCs w:val="14"/>
          </w:rPr>
          <w:t>39</w:t>
        </w:r>
        <w:r w:rsidRPr="00DB715D">
          <w:rPr>
            <w:sz w:val="14"/>
            <w:szCs w:val="14"/>
          </w:rPr>
          <w:fldChar w:fldCharType="end"/>
        </w:r>
      </w:p>
    </w:sdtContent>
  </w:sdt>
  <w:p w14:paraId="2F34D125" w14:textId="77777777" w:rsidR="009C0B27" w:rsidRDefault="009C0B2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1E556" w14:textId="77777777" w:rsidR="009C0B27" w:rsidRDefault="009C0B27" w:rsidP="00077DBE">
      <w:pPr>
        <w:spacing w:line="240" w:lineRule="auto"/>
      </w:pPr>
      <w:r>
        <w:separator/>
      </w:r>
    </w:p>
  </w:footnote>
  <w:footnote w:type="continuationSeparator" w:id="0">
    <w:p w14:paraId="0DA17578" w14:textId="77777777" w:rsidR="009C0B27" w:rsidRDefault="009C0B27" w:rsidP="00077DBE">
      <w:pPr>
        <w:spacing w:line="240" w:lineRule="auto"/>
      </w:pPr>
      <w:r>
        <w:continuationSeparator/>
      </w:r>
    </w:p>
  </w:footnote>
  <w:footnote w:type="continuationNotice" w:id="1">
    <w:p w14:paraId="34ED78DE" w14:textId="77777777" w:rsidR="009C0B27" w:rsidRDefault="009C0B27">
      <w:pPr>
        <w:spacing w:line="240" w:lineRule="auto"/>
      </w:pPr>
    </w:p>
  </w:footnote>
  <w:footnote w:id="2">
    <w:p w14:paraId="3B7644BE" w14:textId="77777777" w:rsidR="009C0B27" w:rsidRDefault="009C0B27" w:rsidP="00095E55">
      <w:pPr>
        <w:pStyle w:val="Fodnotetekst"/>
      </w:pPr>
      <w:r>
        <w:rPr>
          <w:rStyle w:val="Fodnotehenvisning"/>
        </w:rPr>
        <w:footnoteRef/>
      </w:r>
      <w:r>
        <w:t xml:space="preserve"> Eller når Engrosmodellen sættes i kraft, såfremt dette sker på et senere tidspunkt.</w:t>
      </w:r>
    </w:p>
  </w:footnote>
  <w:footnote w:id="3">
    <w:p w14:paraId="2B001090" w14:textId="77777777" w:rsidR="009C0B27" w:rsidRDefault="009C0B27">
      <w:pPr>
        <w:pStyle w:val="Fodnotetekst"/>
      </w:pPr>
      <w:r w:rsidRPr="005F1CAB">
        <w:rPr>
          <w:rStyle w:val="Fodnotehenvisning"/>
        </w:rPr>
        <w:footnoteRef/>
      </w:r>
      <w:r w:rsidRPr="005F1CAB">
        <w:t xml:space="preserve"> Eller når Engrosmodellen sættes i kraft, såfremt dette sker på et senere tidspunkt.</w:t>
      </w:r>
    </w:p>
  </w:footnote>
  <w:footnote w:id="4">
    <w:p w14:paraId="653EF2B7" w14:textId="0557B105" w:rsidR="009C0B27" w:rsidRDefault="009C0B27" w:rsidP="00EE5AFA">
      <w:pPr>
        <w:pStyle w:val="Fodnotetekst"/>
      </w:pPr>
      <w:r>
        <w:rPr>
          <w:rStyle w:val="Fodnotehenvisning"/>
        </w:rPr>
        <w:footnoteRef/>
      </w:r>
      <w:r>
        <w:t xml:space="preserve"> Læs mere om Energinets Datahub her </w:t>
      </w:r>
      <w:hyperlink r:id="rId1" w:anchor="Dokumenter" w:history="1">
        <w:r>
          <w:rPr>
            <w:rStyle w:val="Hyperlink"/>
          </w:rPr>
          <w:t>https://energinet.dk/El/DataHub#Dokumenter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BD57" w14:textId="77777777" w:rsidR="009C0B27" w:rsidRDefault="009C0B2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65B7"/>
    <w:multiLevelType w:val="hybridMultilevel"/>
    <w:tmpl w:val="A3F6C1FA"/>
    <w:lvl w:ilvl="0" w:tplc="04060017">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2B20C8"/>
    <w:multiLevelType w:val="hybridMultilevel"/>
    <w:tmpl w:val="8B84AC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7811748"/>
    <w:multiLevelType w:val="hybridMultilevel"/>
    <w:tmpl w:val="A8D8E6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D994E70"/>
    <w:multiLevelType w:val="hybridMultilevel"/>
    <w:tmpl w:val="CF325954"/>
    <w:lvl w:ilvl="0" w:tplc="04060017">
      <w:start w:val="1"/>
      <w:numFmt w:val="lowerLetter"/>
      <w:lvlText w:val="%1)"/>
      <w:lvlJc w:val="left"/>
      <w:pPr>
        <w:ind w:left="780" w:hanging="360"/>
      </w:pPr>
    </w:lvl>
    <w:lvl w:ilvl="1" w:tplc="04060019" w:tentative="1">
      <w:start w:val="1"/>
      <w:numFmt w:val="lowerLetter"/>
      <w:lvlText w:val="%2."/>
      <w:lvlJc w:val="left"/>
      <w:pPr>
        <w:ind w:left="1500" w:hanging="360"/>
      </w:pPr>
    </w:lvl>
    <w:lvl w:ilvl="2" w:tplc="0406001B" w:tentative="1">
      <w:start w:val="1"/>
      <w:numFmt w:val="lowerRoman"/>
      <w:lvlText w:val="%3."/>
      <w:lvlJc w:val="right"/>
      <w:pPr>
        <w:ind w:left="2220" w:hanging="180"/>
      </w:pPr>
    </w:lvl>
    <w:lvl w:ilvl="3" w:tplc="0406000F" w:tentative="1">
      <w:start w:val="1"/>
      <w:numFmt w:val="decimal"/>
      <w:lvlText w:val="%4."/>
      <w:lvlJc w:val="left"/>
      <w:pPr>
        <w:ind w:left="2940" w:hanging="360"/>
      </w:pPr>
    </w:lvl>
    <w:lvl w:ilvl="4" w:tplc="04060019" w:tentative="1">
      <w:start w:val="1"/>
      <w:numFmt w:val="lowerLetter"/>
      <w:lvlText w:val="%5."/>
      <w:lvlJc w:val="left"/>
      <w:pPr>
        <w:ind w:left="3660" w:hanging="360"/>
      </w:pPr>
    </w:lvl>
    <w:lvl w:ilvl="5" w:tplc="0406001B" w:tentative="1">
      <w:start w:val="1"/>
      <w:numFmt w:val="lowerRoman"/>
      <w:lvlText w:val="%6."/>
      <w:lvlJc w:val="right"/>
      <w:pPr>
        <w:ind w:left="4380" w:hanging="180"/>
      </w:pPr>
    </w:lvl>
    <w:lvl w:ilvl="6" w:tplc="0406000F" w:tentative="1">
      <w:start w:val="1"/>
      <w:numFmt w:val="decimal"/>
      <w:lvlText w:val="%7."/>
      <w:lvlJc w:val="left"/>
      <w:pPr>
        <w:ind w:left="5100" w:hanging="360"/>
      </w:pPr>
    </w:lvl>
    <w:lvl w:ilvl="7" w:tplc="04060019" w:tentative="1">
      <w:start w:val="1"/>
      <w:numFmt w:val="lowerLetter"/>
      <w:lvlText w:val="%8."/>
      <w:lvlJc w:val="left"/>
      <w:pPr>
        <w:ind w:left="5820" w:hanging="360"/>
      </w:pPr>
    </w:lvl>
    <w:lvl w:ilvl="8" w:tplc="0406001B" w:tentative="1">
      <w:start w:val="1"/>
      <w:numFmt w:val="lowerRoman"/>
      <w:lvlText w:val="%9."/>
      <w:lvlJc w:val="right"/>
      <w:pPr>
        <w:ind w:left="6540" w:hanging="180"/>
      </w:pPr>
    </w:lvl>
  </w:abstractNum>
  <w:abstractNum w:abstractNumId="4" w15:restartNumberingAfterBreak="0">
    <w:nsid w:val="0E3959AE"/>
    <w:multiLevelType w:val="hybridMultilevel"/>
    <w:tmpl w:val="D6447580"/>
    <w:lvl w:ilvl="0" w:tplc="04060017">
      <w:start w:val="1"/>
      <w:numFmt w:val="lowerLetter"/>
      <w:lvlText w:val="%1)"/>
      <w:lvlJc w:val="left"/>
      <w:pPr>
        <w:ind w:left="1684" w:hanging="720"/>
      </w:pPr>
      <w:rPr>
        <w:rFonts w:hint="default"/>
      </w:rPr>
    </w:lvl>
    <w:lvl w:ilvl="1" w:tplc="04060019" w:tentative="1">
      <w:start w:val="1"/>
      <w:numFmt w:val="lowerLetter"/>
      <w:lvlText w:val="%2."/>
      <w:lvlJc w:val="left"/>
      <w:pPr>
        <w:ind w:left="2044" w:hanging="360"/>
      </w:pPr>
    </w:lvl>
    <w:lvl w:ilvl="2" w:tplc="0406001B" w:tentative="1">
      <w:start w:val="1"/>
      <w:numFmt w:val="lowerRoman"/>
      <w:lvlText w:val="%3."/>
      <w:lvlJc w:val="right"/>
      <w:pPr>
        <w:ind w:left="2764" w:hanging="180"/>
      </w:pPr>
    </w:lvl>
    <w:lvl w:ilvl="3" w:tplc="0406000F" w:tentative="1">
      <w:start w:val="1"/>
      <w:numFmt w:val="decimal"/>
      <w:lvlText w:val="%4."/>
      <w:lvlJc w:val="left"/>
      <w:pPr>
        <w:ind w:left="3484" w:hanging="360"/>
      </w:pPr>
    </w:lvl>
    <w:lvl w:ilvl="4" w:tplc="04060019" w:tentative="1">
      <w:start w:val="1"/>
      <w:numFmt w:val="lowerLetter"/>
      <w:lvlText w:val="%5."/>
      <w:lvlJc w:val="left"/>
      <w:pPr>
        <w:ind w:left="4204" w:hanging="360"/>
      </w:pPr>
    </w:lvl>
    <w:lvl w:ilvl="5" w:tplc="0406001B" w:tentative="1">
      <w:start w:val="1"/>
      <w:numFmt w:val="lowerRoman"/>
      <w:lvlText w:val="%6."/>
      <w:lvlJc w:val="right"/>
      <w:pPr>
        <w:ind w:left="4924" w:hanging="180"/>
      </w:pPr>
    </w:lvl>
    <w:lvl w:ilvl="6" w:tplc="0406000F" w:tentative="1">
      <w:start w:val="1"/>
      <w:numFmt w:val="decimal"/>
      <w:lvlText w:val="%7."/>
      <w:lvlJc w:val="left"/>
      <w:pPr>
        <w:ind w:left="5644" w:hanging="360"/>
      </w:pPr>
    </w:lvl>
    <w:lvl w:ilvl="7" w:tplc="04060019" w:tentative="1">
      <w:start w:val="1"/>
      <w:numFmt w:val="lowerLetter"/>
      <w:lvlText w:val="%8."/>
      <w:lvlJc w:val="left"/>
      <w:pPr>
        <w:ind w:left="6364" w:hanging="360"/>
      </w:pPr>
    </w:lvl>
    <w:lvl w:ilvl="8" w:tplc="0406001B" w:tentative="1">
      <w:start w:val="1"/>
      <w:numFmt w:val="lowerRoman"/>
      <w:lvlText w:val="%9."/>
      <w:lvlJc w:val="right"/>
      <w:pPr>
        <w:ind w:left="7084" w:hanging="180"/>
      </w:pPr>
    </w:lvl>
  </w:abstractNum>
  <w:abstractNum w:abstractNumId="5" w15:restartNumberingAfterBreak="0">
    <w:nsid w:val="131407E5"/>
    <w:multiLevelType w:val="hybridMultilevel"/>
    <w:tmpl w:val="A5F6489C"/>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3345B89"/>
    <w:multiLevelType w:val="hybridMultilevel"/>
    <w:tmpl w:val="D4D47B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8B92544"/>
    <w:multiLevelType w:val="multilevel"/>
    <w:tmpl w:val="28140C36"/>
    <w:lvl w:ilvl="0">
      <w:start w:val="9"/>
      <w:numFmt w:val="decimal"/>
      <w:lvlText w:val="%1."/>
      <w:lvlJc w:val="left"/>
      <w:pPr>
        <w:ind w:left="720" w:hanging="360"/>
      </w:pPr>
      <w:rPr>
        <w:rFonts w:hint="default"/>
      </w:rPr>
    </w:lvl>
    <w:lvl w:ilvl="1">
      <w:start w:val="4"/>
      <w:numFmt w:val="decimal"/>
      <w:isLgl/>
      <w:lvlText w:val="%1.%2"/>
      <w:lvlJc w:val="left"/>
      <w:pPr>
        <w:ind w:left="2340" w:hanging="480"/>
      </w:pPr>
      <w:rPr>
        <w:rFonts w:hint="default"/>
      </w:rPr>
    </w:lvl>
    <w:lvl w:ilvl="2">
      <w:start w:val="1"/>
      <w:numFmt w:val="decimal"/>
      <w:isLgl/>
      <w:lvlText w:val="%1.%2.%3"/>
      <w:lvlJc w:val="left"/>
      <w:pPr>
        <w:ind w:left="4080" w:hanging="720"/>
      </w:pPr>
      <w:rPr>
        <w:rFonts w:hint="default"/>
      </w:rPr>
    </w:lvl>
    <w:lvl w:ilvl="3">
      <w:start w:val="1"/>
      <w:numFmt w:val="decimal"/>
      <w:isLgl/>
      <w:lvlText w:val="%1.%2.%3.%4"/>
      <w:lvlJc w:val="left"/>
      <w:pPr>
        <w:ind w:left="5580" w:hanging="720"/>
      </w:pPr>
      <w:rPr>
        <w:rFonts w:hint="default"/>
      </w:rPr>
    </w:lvl>
    <w:lvl w:ilvl="4">
      <w:start w:val="1"/>
      <w:numFmt w:val="decimal"/>
      <w:isLgl/>
      <w:lvlText w:val="%1.%2.%3.%4.%5"/>
      <w:lvlJc w:val="left"/>
      <w:pPr>
        <w:ind w:left="7440" w:hanging="1080"/>
      </w:pPr>
      <w:rPr>
        <w:rFonts w:hint="default"/>
      </w:rPr>
    </w:lvl>
    <w:lvl w:ilvl="5">
      <w:start w:val="1"/>
      <w:numFmt w:val="decimal"/>
      <w:isLgl/>
      <w:lvlText w:val="%1.%2.%3.%4.%5.%6"/>
      <w:lvlJc w:val="left"/>
      <w:pPr>
        <w:ind w:left="894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300" w:hanging="1440"/>
      </w:pPr>
      <w:rPr>
        <w:rFonts w:hint="default"/>
      </w:rPr>
    </w:lvl>
    <w:lvl w:ilvl="8">
      <w:start w:val="1"/>
      <w:numFmt w:val="decimal"/>
      <w:isLgl/>
      <w:lvlText w:val="%1.%2.%3.%4.%5.%6.%7.%8.%9"/>
      <w:lvlJc w:val="left"/>
      <w:pPr>
        <w:ind w:left="14160" w:hanging="1800"/>
      </w:pPr>
      <w:rPr>
        <w:rFonts w:hint="default"/>
      </w:rPr>
    </w:lvl>
  </w:abstractNum>
  <w:abstractNum w:abstractNumId="8" w15:restartNumberingAfterBreak="0">
    <w:nsid w:val="1E170680"/>
    <w:multiLevelType w:val="hybridMultilevel"/>
    <w:tmpl w:val="56D001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8D825D4"/>
    <w:multiLevelType w:val="hybridMultilevel"/>
    <w:tmpl w:val="34E6C7D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B8702B3"/>
    <w:multiLevelType w:val="hybridMultilevel"/>
    <w:tmpl w:val="513CF56A"/>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2848D8"/>
    <w:multiLevelType w:val="hybridMultilevel"/>
    <w:tmpl w:val="A9383EF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690600D"/>
    <w:multiLevelType w:val="hybridMultilevel"/>
    <w:tmpl w:val="E138DA60"/>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6D0132D"/>
    <w:multiLevelType w:val="hybridMultilevel"/>
    <w:tmpl w:val="C8EEF21E"/>
    <w:lvl w:ilvl="0" w:tplc="C83C1B46">
      <w:start w:val="1"/>
      <w:numFmt w:val="lowerLetter"/>
      <w:lvlText w:val="%1."/>
      <w:lvlJc w:val="left"/>
      <w:pPr>
        <w:ind w:left="3720" w:hanging="360"/>
      </w:pPr>
      <w:rPr>
        <w:rFonts w:asciiTheme="minorHAnsi" w:hAnsiTheme="minorHAnsi" w:cstheme="minorHAnsi" w:hint="default"/>
        <w:b/>
        <w:color w:val="auto"/>
        <w:sz w:val="22"/>
      </w:rPr>
    </w:lvl>
    <w:lvl w:ilvl="1" w:tplc="0406001B">
      <w:start w:val="1"/>
      <w:numFmt w:val="lowerRoman"/>
      <w:lvlText w:val="%2."/>
      <w:lvlJc w:val="right"/>
      <w:pPr>
        <w:ind w:left="4440" w:hanging="360"/>
      </w:pPr>
    </w:lvl>
    <w:lvl w:ilvl="2" w:tplc="0406001B" w:tentative="1">
      <w:start w:val="1"/>
      <w:numFmt w:val="lowerRoman"/>
      <w:lvlText w:val="%3."/>
      <w:lvlJc w:val="right"/>
      <w:pPr>
        <w:ind w:left="5160" w:hanging="180"/>
      </w:pPr>
    </w:lvl>
    <w:lvl w:ilvl="3" w:tplc="0406000F" w:tentative="1">
      <w:start w:val="1"/>
      <w:numFmt w:val="decimal"/>
      <w:lvlText w:val="%4."/>
      <w:lvlJc w:val="left"/>
      <w:pPr>
        <w:ind w:left="5880" w:hanging="360"/>
      </w:pPr>
    </w:lvl>
    <w:lvl w:ilvl="4" w:tplc="04060019" w:tentative="1">
      <w:start w:val="1"/>
      <w:numFmt w:val="lowerLetter"/>
      <w:lvlText w:val="%5."/>
      <w:lvlJc w:val="left"/>
      <w:pPr>
        <w:ind w:left="6600" w:hanging="360"/>
      </w:pPr>
    </w:lvl>
    <w:lvl w:ilvl="5" w:tplc="0406001B" w:tentative="1">
      <w:start w:val="1"/>
      <w:numFmt w:val="lowerRoman"/>
      <w:lvlText w:val="%6."/>
      <w:lvlJc w:val="right"/>
      <w:pPr>
        <w:ind w:left="7320" w:hanging="180"/>
      </w:pPr>
    </w:lvl>
    <w:lvl w:ilvl="6" w:tplc="0406000F" w:tentative="1">
      <w:start w:val="1"/>
      <w:numFmt w:val="decimal"/>
      <w:lvlText w:val="%7."/>
      <w:lvlJc w:val="left"/>
      <w:pPr>
        <w:ind w:left="8040" w:hanging="360"/>
      </w:pPr>
    </w:lvl>
    <w:lvl w:ilvl="7" w:tplc="04060019" w:tentative="1">
      <w:start w:val="1"/>
      <w:numFmt w:val="lowerLetter"/>
      <w:lvlText w:val="%8."/>
      <w:lvlJc w:val="left"/>
      <w:pPr>
        <w:ind w:left="8760" w:hanging="360"/>
      </w:pPr>
    </w:lvl>
    <w:lvl w:ilvl="8" w:tplc="0406001B" w:tentative="1">
      <w:start w:val="1"/>
      <w:numFmt w:val="lowerRoman"/>
      <w:lvlText w:val="%9."/>
      <w:lvlJc w:val="right"/>
      <w:pPr>
        <w:ind w:left="9480" w:hanging="180"/>
      </w:pPr>
    </w:lvl>
  </w:abstractNum>
  <w:abstractNum w:abstractNumId="16" w15:restartNumberingAfterBreak="0">
    <w:nsid w:val="3B817937"/>
    <w:multiLevelType w:val="hybridMultilevel"/>
    <w:tmpl w:val="C8C4C354"/>
    <w:lvl w:ilvl="0" w:tplc="C952FD4A">
      <w:start w:val="1"/>
      <w:numFmt w:val="low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17" w15:restartNumberingAfterBreak="0">
    <w:nsid w:val="4A805733"/>
    <w:multiLevelType w:val="hybridMultilevel"/>
    <w:tmpl w:val="9D9277B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81B3C3B"/>
    <w:multiLevelType w:val="hybridMultilevel"/>
    <w:tmpl w:val="E2266266"/>
    <w:lvl w:ilvl="0" w:tplc="245425C8">
      <w:numFmt w:val="bullet"/>
      <w:lvlText w:val="-"/>
      <w:lvlJc w:val="left"/>
      <w:pPr>
        <w:ind w:left="1665" w:hanging="1305"/>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A64020C"/>
    <w:multiLevelType w:val="hybridMultilevel"/>
    <w:tmpl w:val="B90A49AE"/>
    <w:lvl w:ilvl="0" w:tplc="C83C1B46">
      <w:start w:val="1"/>
      <w:numFmt w:val="lowerLetter"/>
      <w:lvlText w:val="%1."/>
      <w:lvlJc w:val="left"/>
      <w:pPr>
        <w:ind w:left="3720" w:hanging="360"/>
      </w:pPr>
      <w:rPr>
        <w:rFonts w:asciiTheme="minorHAnsi" w:hAnsiTheme="minorHAnsi" w:cstheme="minorHAnsi" w:hint="default"/>
        <w:b/>
        <w:color w:val="auto"/>
        <w:sz w:val="22"/>
      </w:rPr>
    </w:lvl>
    <w:lvl w:ilvl="1" w:tplc="04060019">
      <w:start w:val="1"/>
      <w:numFmt w:val="lowerLetter"/>
      <w:lvlText w:val="%2."/>
      <w:lvlJc w:val="left"/>
      <w:pPr>
        <w:ind w:left="4440" w:hanging="360"/>
      </w:pPr>
    </w:lvl>
    <w:lvl w:ilvl="2" w:tplc="0406001B" w:tentative="1">
      <w:start w:val="1"/>
      <w:numFmt w:val="lowerRoman"/>
      <w:lvlText w:val="%3."/>
      <w:lvlJc w:val="right"/>
      <w:pPr>
        <w:ind w:left="5160" w:hanging="180"/>
      </w:pPr>
    </w:lvl>
    <w:lvl w:ilvl="3" w:tplc="0406000F" w:tentative="1">
      <w:start w:val="1"/>
      <w:numFmt w:val="decimal"/>
      <w:lvlText w:val="%4."/>
      <w:lvlJc w:val="left"/>
      <w:pPr>
        <w:ind w:left="5880" w:hanging="360"/>
      </w:pPr>
    </w:lvl>
    <w:lvl w:ilvl="4" w:tplc="04060019" w:tentative="1">
      <w:start w:val="1"/>
      <w:numFmt w:val="lowerLetter"/>
      <w:lvlText w:val="%5."/>
      <w:lvlJc w:val="left"/>
      <w:pPr>
        <w:ind w:left="6600" w:hanging="360"/>
      </w:pPr>
    </w:lvl>
    <w:lvl w:ilvl="5" w:tplc="0406001B" w:tentative="1">
      <w:start w:val="1"/>
      <w:numFmt w:val="lowerRoman"/>
      <w:lvlText w:val="%6."/>
      <w:lvlJc w:val="right"/>
      <w:pPr>
        <w:ind w:left="7320" w:hanging="180"/>
      </w:pPr>
    </w:lvl>
    <w:lvl w:ilvl="6" w:tplc="0406000F" w:tentative="1">
      <w:start w:val="1"/>
      <w:numFmt w:val="decimal"/>
      <w:lvlText w:val="%7."/>
      <w:lvlJc w:val="left"/>
      <w:pPr>
        <w:ind w:left="8040" w:hanging="360"/>
      </w:pPr>
    </w:lvl>
    <w:lvl w:ilvl="7" w:tplc="04060019" w:tentative="1">
      <w:start w:val="1"/>
      <w:numFmt w:val="lowerLetter"/>
      <w:lvlText w:val="%8."/>
      <w:lvlJc w:val="left"/>
      <w:pPr>
        <w:ind w:left="8760" w:hanging="360"/>
      </w:pPr>
    </w:lvl>
    <w:lvl w:ilvl="8" w:tplc="0406001B" w:tentative="1">
      <w:start w:val="1"/>
      <w:numFmt w:val="lowerRoman"/>
      <w:lvlText w:val="%9."/>
      <w:lvlJc w:val="right"/>
      <w:pPr>
        <w:ind w:left="9480" w:hanging="180"/>
      </w:pPr>
    </w:lvl>
  </w:abstractNum>
  <w:abstractNum w:abstractNumId="20" w15:restartNumberingAfterBreak="0">
    <w:nsid w:val="5B9F1E2E"/>
    <w:multiLevelType w:val="multilevel"/>
    <w:tmpl w:val="27FA162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6336DD7"/>
    <w:multiLevelType w:val="hybridMultilevel"/>
    <w:tmpl w:val="22C2F47E"/>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2" w15:restartNumberingAfterBreak="0">
    <w:nsid w:val="6F69594E"/>
    <w:multiLevelType w:val="hybridMultilevel"/>
    <w:tmpl w:val="797606C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C841D98"/>
    <w:multiLevelType w:val="hybridMultilevel"/>
    <w:tmpl w:val="9A984060"/>
    <w:lvl w:ilvl="0" w:tplc="156E6A30">
      <w:start w:val="1"/>
      <w:numFmt w:val="lowerLetter"/>
      <w:lvlText w:val="%1)"/>
      <w:lvlJc w:val="left"/>
      <w:pPr>
        <w:ind w:left="1684" w:hanging="720"/>
      </w:pPr>
      <w:rPr>
        <w:rFonts w:hint="default"/>
        <w:sz w:val="22"/>
        <w:szCs w:val="22"/>
      </w:rPr>
    </w:lvl>
    <w:lvl w:ilvl="1" w:tplc="04060019" w:tentative="1">
      <w:start w:val="1"/>
      <w:numFmt w:val="lowerLetter"/>
      <w:lvlText w:val="%2."/>
      <w:lvlJc w:val="left"/>
      <w:pPr>
        <w:ind w:left="2044" w:hanging="360"/>
      </w:pPr>
    </w:lvl>
    <w:lvl w:ilvl="2" w:tplc="0406001B" w:tentative="1">
      <w:start w:val="1"/>
      <w:numFmt w:val="lowerRoman"/>
      <w:lvlText w:val="%3."/>
      <w:lvlJc w:val="right"/>
      <w:pPr>
        <w:ind w:left="2764" w:hanging="180"/>
      </w:pPr>
    </w:lvl>
    <w:lvl w:ilvl="3" w:tplc="0406000F" w:tentative="1">
      <w:start w:val="1"/>
      <w:numFmt w:val="decimal"/>
      <w:lvlText w:val="%4."/>
      <w:lvlJc w:val="left"/>
      <w:pPr>
        <w:ind w:left="3484" w:hanging="360"/>
      </w:pPr>
    </w:lvl>
    <w:lvl w:ilvl="4" w:tplc="04060019" w:tentative="1">
      <w:start w:val="1"/>
      <w:numFmt w:val="lowerLetter"/>
      <w:lvlText w:val="%5."/>
      <w:lvlJc w:val="left"/>
      <w:pPr>
        <w:ind w:left="4204" w:hanging="360"/>
      </w:pPr>
    </w:lvl>
    <w:lvl w:ilvl="5" w:tplc="0406001B" w:tentative="1">
      <w:start w:val="1"/>
      <w:numFmt w:val="lowerRoman"/>
      <w:lvlText w:val="%6."/>
      <w:lvlJc w:val="right"/>
      <w:pPr>
        <w:ind w:left="4924" w:hanging="180"/>
      </w:pPr>
    </w:lvl>
    <w:lvl w:ilvl="6" w:tplc="0406000F" w:tentative="1">
      <w:start w:val="1"/>
      <w:numFmt w:val="decimal"/>
      <w:lvlText w:val="%7."/>
      <w:lvlJc w:val="left"/>
      <w:pPr>
        <w:ind w:left="5644" w:hanging="360"/>
      </w:pPr>
    </w:lvl>
    <w:lvl w:ilvl="7" w:tplc="04060019" w:tentative="1">
      <w:start w:val="1"/>
      <w:numFmt w:val="lowerLetter"/>
      <w:lvlText w:val="%8."/>
      <w:lvlJc w:val="left"/>
      <w:pPr>
        <w:ind w:left="6364" w:hanging="360"/>
      </w:pPr>
    </w:lvl>
    <w:lvl w:ilvl="8" w:tplc="0406001B" w:tentative="1">
      <w:start w:val="1"/>
      <w:numFmt w:val="lowerRoman"/>
      <w:lvlText w:val="%9."/>
      <w:lvlJc w:val="right"/>
      <w:pPr>
        <w:ind w:left="7084" w:hanging="180"/>
      </w:pPr>
    </w:lvl>
  </w:abstractNum>
  <w:abstractNum w:abstractNumId="24" w15:restartNumberingAfterBreak="0">
    <w:nsid w:val="7D795727"/>
    <w:multiLevelType w:val="hybridMultilevel"/>
    <w:tmpl w:val="186EA47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D807251"/>
    <w:multiLevelType w:val="hybridMultilevel"/>
    <w:tmpl w:val="D59C5FC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F665399"/>
    <w:multiLevelType w:val="multilevel"/>
    <w:tmpl w:val="87265912"/>
    <w:lvl w:ilvl="0">
      <w:start w:val="1"/>
      <w:numFmt w:val="decimal"/>
      <w:pStyle w:val="Overskrift1"/>
      <w:lvlText w:val="%1."/>
      <w:lvlJc w:val="left"/>
      <w:pPr>
        <w:tabs>
          <w:tab w:val="num" w:pos="680"/>
        </w:tabs>
        <w:ind w:left="680" w:hanging="680"/>
      </w:pPr>
      <w:rPr>
        <w:rFonts w:hint="default"/>
      </w:rPr>
    </w:lvl>
    <w:lvl w:ilvl="1">
      <w:start w:val="1"/>
      <w:numFmt w:val="decimal"/>
      <w:pStyle w:val="Overskrift2"/>
      <w:lvlText w:val="%1.%2"/>
      <w:lvlJc w:val="left"/>
      <w:pPr>
        <w:tabs>
          <w:tab w:val="num" w:pos="680"/>
        </w:tabs>
        <w:ind w:left="680" w:hanging="680"/>
      </w:pPr>
      <w:rPr>
        <w:rFonts w:hint="default"/>
      </w:rPr>
    </w:lvl>
    <w:lvl w:ilvl="2">
      <w:start w:val="1"/>
      <w:numFmt w:val="decimal"/>
      <w:pStyle w:val="Overskrift3"/>
      <w:lvlText w:val="%1.%2.%3"/>
      <w:lvlJc w:val="left"/>
      <w:pPr>
        <w:tabs>
          <w:tab w:val="num" w:pos="11170"/>
        </w:tabs>
        <w:ind w:left="2807" w:hanging="680"/>
      </w:pPr>
      <w:rPr>
        <w:rFonts w:hint="default"/>
        <w:sz w:val="22"/>
        <w:szCs w:val="22"/>
        <w:lang w:val="da-DK"/>
      </w:rPr>
    </w:lvl>
    <w:lvl w:ilvl="3">
      <w:start w:val="1"/>
      <w:numFmt w:val="decimal"/>
      <w:pStyle w:val="Overskrift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12"/>
  </w:num>
  <w:num w:numId="2">
    <w:abstractNumId w:val="13"/>
  </w:num>
  <w:num w:numId="3">
    <w:abstractNumId w:val="10"/>
  </w:num>
  <w:num w:numId="4">
    <w:abstractNumId w:val="5"/>
  </w:num>
  <w:num w:numId="5">
    <w:abstractNumId w:val="14"/>
  </w:num>
  <w:num w:numId="6">
    <w:abstractNumId w:val="26"/>
  </w:num>
  <w:num w:numId="7">
    <w:abstractNumId w:val="26"/>
  </w:num>
  <w:num w:numId="8">
    <w:abstractNumId w:val="26"/>
  </w:num>
  <w:num w:numId="9">
    <w:abstractNumId w:val="26"/>
  </w:num>
  <w:num w:numId="10">
    <w:abstractNumId w:val="23"/>
  </w:num>
  <w:num w:numId="11">
    <w:abstractNumId w:val="1"/>
  </w:num>
  <w:num w:numId="12">
    <w:abstractNumId w:val="0"/>
  </w:num>
  <w:num w:numId="13">
    <w:abstractNumId w:val="24"/>
  </w:num>
  <w:num w:numId="14">
    <w:abstractNumId w:val="17"/>
  </w:num>
  <w:num w:numId="15">
    <w:abstractNumId w:val="25"/>
  </w:num>
  <w:num w:numId="16">
    <w:abstractNumId w:val="19"/>
  </w:num>
  <w:num w:numId="17">
    <w:abstractNumId w:val="15"/>
  </w:num>
  <w:num w:numId="18">
    <w:abstractNumId w:val="7"/>
  </w:num>
  <w:num w:numId="19">
    <w:abstractNumId w:val="26"/>
  </w:num>
  <w:num w:numId="20">
    <w:abstractNumId w:val="26"/>
  </w:num>
  <w:num w:numId="21">
    <w:abstractNumId w:val="26"/>
  </w:num>
  <w:num w:numId="22">
    <w:abstractNumId w:val="26"/>
  </w:num>
  <w:num w:numId="23">
    <w:abstractNumId w:val="26"/>
  </w:num>
  <w:num w:numId="24">
    <w:abstractNumId w:val="26"/>
  </w:num>
  <w:num w:numId="25">
    <w:abstractNumId w:val="26"/>
  </w:num>
  <w:num w:numId="26">
    <w:abstractNumId w:val="26"/>
  </w:num>
  <w:num w:numId="27">
    <w:abstractNumId w:val="20"/>
  </w:num>
  <w:num w:numId="28">
    <w:abstractNumId w:val="9"/>
  </w:num>
  <w:num w:numId="29">
    <w:abstractNumId w:val="6"/>
  </w:num>
  <w:num w:numId="30">
    <w:abstractNumId w:val="3"/>
  </w:num>
  <w:num w:numId="31">
    <w:abstractNumId w:val="16"/>
  </w:num>
  <w:num w:numId="32">
    <w:abstractNumId w:val="4"/>
  </w:num>
  <w:num w:numId="33">
    <w:abstractNumId w:val="11"/>
  </w:num>
  <w:num w:numId="34">
    <w:abstractNumId w:val="18"/>
  </w:num>
  <w:num w:numId="35">
    <w:abstractNumId w:val="22"/>
  </w:num>
  <w:num w:numId="36">
    <w:abstractNumId w:val="26"/>
  </w:num>
  <w:num w:numId="37">
    <w:abstractNumId w:val="26"/>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
  </w:num>
  <w:num w:numId="41">
    <w:abstractNumId w:val="26"/>
  </w:num>
  <w:num w:numId="42">
    <w:abstractNumId w:val="26"/>
  </w:num>
  <w:num w:numId="43">
    <w:abstractNumId w:val="26"/>
  </w:num>
  <w:num w:numId="44">
    <w:abstractNumId w:val="26"/>
  </w:num>
  <w:num w:numId="45">
    <w:abstractNumId w:val="26"/>
    <w:lvlOverride w:ilvl="0">
      <w:lvl w:ilvl="0">
        <w:start w:val="1"/>
        <w:numFmt w:val="decimal"/>
        <w:pStyle w:val="Overskrift1"/>
        <w:lvlText w:val="%1."/>
        <w:lvlJc w:val="left"/>
        <w:pPr>
          <w:tabs>
            <w:tab w:val="num" w:pos="680"/>
          </w:tabs>
          <w:ind w:left="680" w:hanging="680"/>
        </w:pPr>
        <w:rPr>
          <w:rFonts w:hint="default"/>
        </w:rPr>
      </w:lvl>
    </w:lvlOverride>
    <w:lvlOverride w:ilvl="1">
      <w:lvl w:ilvl="1">
        <w:start w:val="1"/>
        <w:numFmt w:val="decimal"/>
        <w:pStyle w:val="Overskrift2"/>
        <w:lvlText w:val="%1.%2"/>
        <w:lvlJc w:val="left"/>
        <w:pPr>
          <w:tabs>
            <w:tab w:val="num" w:pos="680"/>
          </w:tabs>
          <w:ind w:left="680" w:hanging="680"/>
        </w:pPr>
        <w:rPr>
          <w:rFonts w:hint="default"/>
        </w:rPr>
      </w:lvl>
    </w:lvlOverride>
    <w:lvlOverride w:ilvl="2">
      <w:lvl w:ilvl="2">
        <w:start w:val="1"/>
        <w:numFmt w:val="decimal"/>
        <w:pStyle w:val="Overskrift3"/>
        <w:lvlText w:val="%1.%2.%3"/>
        <w:lvlJc w:val="left"/>
        <w:pPr>
          <w:tabs>
            <w:tab w:val="num" w:pos="16557"/>
          </w:tabs>
          <w:ind w:left="6181" w:hanging="794"/>
        </w:pPr>
        <w:rPr>
          <w:rFonts w:hint="default"/>
          <w:sz w:val="22"/>
          <w:szCs w:val="22"/>
        </w:rPr>
      </w:lvl>
    </w:lvlOverride>
    <w:lvlOverride w:ilvl="3">
      <w:lvl w:ilvl="3">
        <w:start w:val="1"/>
        <w:numFmt w:val="decimal"/>
        <w:pStyle w:val="Overskrift4"/>
        <w:lvlText w:val="%1.%2.%3.%4"/>
        <w:lvlJc w:val="left"/>
        <w:pPr>
          <w:tabs>
            <w:tab w:val="num" w:pos="1080"/>
          </w:tabs>
          <w:ind w:left="794" w:hanging="79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800"/>
          </w:tabs>
          <w:ind w:left="567" w:hanging="567"/>
        </w:pPr>
        <w:rPr>
          <w:rFonts w:hint="default"/>
        </w:rPr>
      </w:lvl>
    </w:lvlOverride>
    <w:lvlOverride w:ilvl="7">
      <w:lvl w:ilvl="7">
        <w:start w:val="1"/>
        <w:numFmt w:val="decimal"/>
        <w:lvlText w:val="%1.%2.%3.%4.%5.%6.%7.%8"/>
        <w:lvlJc w:val="left"/>
        <w:pPr>
          <w:tabs>
            <w:tab w:val="num" w:pos="1800"/>
          </w:tabs>
          <w:ind w:left="1559" w:hanging="1559"/>
        </w:pPr>
        <w:rPr>
          <w:rFonts w:hint="default"/>
        </w:rPr>
      </w:lvl>
    </w:lvlOverride>
    <w:lvlOverride w:ilvl="8">
      <w:lvl w:ilvl="8">
        <w:start w:val="1"/>
        <w:numFmt w:val="decimal"/>
        <w:lvlText w:val="%1.%2.%3.%4.%5.%6.%7.%8.%9"/>
        <w:lvlJc w:val="left"/>
        <w:pPr>
          <w:tabs>
            <w:tab w:val="num" w:pos="2160"/>
          </w:tabs>
          <w:ind w:left="1559" w:hanging="1559"/>
        </w:pPr>
        <w:rPr>
          <w:rFonts w:hint="default"/>
          <w:b/>
          <w:i w:val="0"/>
        </w:rPr>
      </w:lvl>
    </w:lvlOverride>
  </w:num>
  <w:num w:numId="46">
    <w:abstractNumId w:val="26"/>
    <w:lvlOverride w:ilvl="0">
      <w:lvl w:ilvl="0">
        <w:start w:val="1"/>
        <w:numFmt w:val="decimal"/>
        <w:pStyle w:val="Overskrift1"/>
        <w:lvlText w:val="%1."/>
        <w:lvlJc w:val="left"/>
        <w:pPr>
          <w:tabs>
            <w:tab w:val="num" w:pos="680"/>
          </w:tabs>
          <w:ind w:left="680" w:hanging="680"/>
        </w:pPr>
        <w:rPr>
          <w:rFonts w:hint="default"/>
        </w:rPr>
      </w:lvl>
    </w:lvlOverride>
    <w:lvlOverride w:ilvl="1">
      <w:lvl w:ilvl="1">
        <w:start w:val="1"/>
        <w:numFmt w:val="decimal"/>
        <w:pStyle w:val="Overskrift2"/>
        <w:lvlText w:val="%1.%2"/>
        <w:lvlJc w:val="left"/>
        <w:pPr>
          <w:tabs>
            <w:tab w:val="num" w:pos="680"/>
          </w:tabs>
          <w:ind w:left="680" w:hanging="680"/>
        </w:pPr>
        <w:rPr>
          <w:rFonts w:hint="default"/>
        </w:rPr>
      </w:lvl>
    </w:lvlOverride>
    <w:lvlOverride w:ilvl="2">
      <w:lvl w:ilvl="2">
        <w:start w:val="1"/>
        <w:numFmt w:val="decimal"/>
        <w:pStyle w:val="Overskrift3"/>
        <w:lvlText w:val="%1.%2.%3"/>
        <w:lvlJc w:val="left"/>
        <w:pPr>
          <w:tabs>
            <w:tab w:val="num" w:pos="11170"/>
          </w:tabs>
          <w:ind w:left="794" w:hanging="794"/>
        </w:pPr>
        <w:rPr>
          <w:rFonts w:hint="default"/>
          <w:sz w:val="22"/>
          <w:szCs w:val="22"/>
        </w:rPr>
      </w:lvl>
    </w:lvlOverride>
    <w:lvlOverride w:ilvl="3">
      <w:lvl w:ilvl="3">
        <w:start w:val="1"/>
        <w:numFmt w:val="decimal"/>
        <w:pStyle w:val="Overskrift4"/>
        <w:lvlText w:val="%1.%2.%3.%4"/>
        <w:lvlJc w:val="left"/>
        <w:pPr>
          <w:tabs>
            <w:tab w:val="num" w:pos="1080"/>
          </w:tabs>
          <w:ind w:left="794" w:hanging="79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800"/>
          </w:tabs>
          <w:ind w:left="567" w:hanging="567"/>
        </w:pPr>
        <w:rPr>
          <w:rFonts w:hint="default"/>
        </w:rPr>
      </w:lvl>
    </w:lvlOverride>
    <w:lvlOverride w:ilvl="7">
      <w:lvl w:ilvl="7">
        <w:start w:val="1"/>
        <w:numFmt w:val="decimal"/>
        <w:lvlText w:val="%1.%2.%3.%4.%5.%6.%7.%8"/>
        <w:lvlJc w:val="left"/>
        <w:pPr>
          <w:tabs>
            <w:tab w:val="num" w:pos="1800"/>
          </w:tabs>
          <w:ind w:left="1559" w:hanging="1559"/>
        </w:pPr>
        <w:rPr>
          <w:rFonts w:hint="default"/>
        </w:rPr>
      </w:lvl>
    </w:lvlOverride>
    <w:lvlOverride w:ilvl="8">
      <w:lvl w:ilvl="8">
        <w:start w:val="1"/>
        <w:numFmt w:val="decimal"/>
        <w:lvlText w:val="%1.%2.%3.%4.%5.%6.%7.%8.%9"/>
        <w:lvlJc w:val="left"/>
        <w:pPr>
          <w:tabs>
            <w:tab w:val="num" w:pos="2160"/>
          </w:tabs>
          <w:ind w:left="1559" w:hanging="1559"/>
        </w:pPr>
        <w:rPr>
          <w:rFonts w:hint="default"/>
          <w:b/>
          <w:i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1304"/>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39"/>
    <w:rsid w:val="00003982"/>
    <w:rsid w:val="00004125"/>
    <w:rsid w:val="00004F36"/>
    <w:rsid w:val="000127D8"/>
    <w:rsid w:val="00012ED1"/>
    <w:rsid w:val="000137EC"/>
    <w:rsid w:val="00014975"/>
    <w:rsid w:val="00014B25"/>
    <w:rsid w:val="00015280"/>
    <w:rsid w:val="0001639A"/>
    <w:rsid w:val="00017873"/>
    <w:rsid w:val="00026941"/>
    <w:rsid w:val="00030F71"/>
    <w:rsid w:val="000311BF"/>
    <w:rsid w:val="00041809"/>
    <w:rsid w:val="00043D41"/>
    <w:rsid w:val="00044E76"/>
    <w:rsid w:val="00050B81"/>
    <w:rsid w:val="0005235B"/>
    <w:rsid w:val="00053624"/>
    <w:rsid w:val="000537F1"/>
    <w:rsid w:val="000545DB"/>
    <w:rsid w:val="00064B5D"/>
    <w:rsid w:val="000745DD"/>
    <w:rsid w:val="00077193"/>
    <w:rsid w:val="00077AD5"/>
    <w:rsid w:val="00077DBE"/>
    <w:rsid w:val="00086398"/>
    <w:rsid w:val="000870BF"/>
    <w:rsid w:val="00087EA8"/>
    <w:rsid w:val="0009150D"/>
    <w:rsid w:val="00091FD6"/>
    <w:rsid w:val="00095E55"/>
    <w:rsid w:val="00096684"/>
    <w:rsid w:val="000A1587"/>
    <w:rsid w:val="000A524D"/>
    <w:rsid w:val="000A64F1"/>
    <w:rsid w:val="000B0356"/>
    <w:rsid w:val="000B0454"/>
    <w:rsid w:val="000B2F26"/>
    <w:rsid w:val="000B50BA"/>
    <w:rsid w:val="000C4CDF"/>
    <w:rsid w:val="000D1423"/>
    <w:rsid w:val="000D2496"/>
    <w:rsid w:val="000D412C"/>
    <w:rsid w:val="000D54F2"/>
    <w:rsid w:val="000E1629"/>
    <w:rsid w:val="000E2505"/>
    <w:rsid w:val="000E2F60"/>
    <w:rsid w:val="000E71A6"/>
    <w:rsid w:val="000F52C6"/>
    <w:rsid w:val="000F6D61"/>
    <w:rsid w:val="00100B23"/>
    <w:rsid w:val="00101ABD"/>
    <w:rsid w:val="0010764F"/>
    <w:rsid w:val="00111561"/>
    <w:rsid w:val="00112DE4"/>
    <w:rsid w:val="001167FD"/>
    <w:rsid w:val="001168E4"/>
    <w:rsid w:val="00116D7F"/>
    <w:rsid w:val="001215AA"/>
    <w:rsid w:val="00121F36"/>
    <w:rsid w:val="0012374F"/>
    <w:rsid w:val="0012671A"/>
    <w:rsid w:val="00127241"/>
    <w:rsid w:val="0013094F"/>
    <w:rsid w:val="001365CA"/>
    <w:rsid w:val="0013762B"/>
    <w:rsid w:val="00140B0A"/>
    <w:rsid w:val="00141E96"/>
    <w:rsid w:val="00142641"/>
    <w:rsid w:val="00142ED8"/>
    <w:rsid w:val="001475EC"/>
    <w:rsid w:val="00152F63"/>
    <w:rsid w:val="00155FAF"/>
    <w:rsid w:val="001561AA"/>
    <w:rsid w:val="00157C24"/>
    <w:rsid w:val="00163C16"/>
    <w:rsid w:val="00165411"/>
    <w:rsid w:val="00165C1C"/>
    <w:rsid w:val="00170D87"/>
    <w:rsid w:val="001732C5"/>
    <w:rsid w:val="00174736"/>
    <w:rsid w:val="0017612E"/>
    <w:rsid w:val="00177218"/>
    <w:rsid w:val="00181CB9"/>
    <w:rsid w:val="00183598"/>
    <w:rsid w:val="00187D70"/>
    <w:rsid w:val="00196B9B"/>
    <w:rsid w:val="001A258F"/>
    <w:rsid w:val="001A33CD"/>
    <w:rsid w:val="001A3CDD"/>
    <w:rsid w:val="001A742D"/>
    <w:rsid w:val="001B002A"/>
    <w:rsid w:val="001B22FF"/>
    <w:rsid w:val="001B2EE6"/>
    <w:rsid w:val="001B7B88"/>
    <w:rsid w:val="001C155C"/>
    <w:rsid w:val="001C2854"/>
    <w:rsid w:val="001C371D"/>
    <w:rsid w:val="001C40C1"/>
    <w:rsid w:val="001C64A0"/>
    <w:rsid w:val="001C6A40"/>
    <w:rsid w:val="001C772A"/>
    <w:rsid w:val="001D2125"/>
    <w:rsid w:val="001D2F3E"/>
    <w:rsid w:val="001D35A2"/>
    <w:rsid w:val="001D42CF"/>
    <w:rsid w:val="001D7104"/>
    <w:rsid w:val="001F0CA5"/>
    <w:rsid w:val="001F16B5"/>
    <w:rsid w:val="001F2D44"/>
    <w:rsid w:val="001F46DF"/>
    <w:rsid w:val="001F5B7C"/>
    <w:rsid w:val="001F608A"/>
    <w:rsid w:val="001F7EA1"/>
    <w:rsid w:val="00204343"/>
    <w:rsid w:val="00205393"/>
    <w:rsid w:val="00210C38"/>
    <w:rsid w:val="00213C97"/>
    <w:rsid w:val="00216993"/>
    <w:rsid w:val="00216DCC"/>
    <w:rsid w:val="00217520"/>
    <w:rsid w:val="00221454"/>
    <w:rsid w:val="00223BED"/>
    <w:rsid w:val="00223D00"/>
    <w:rsid w:val="00227E60"/>
    <w:rsid w:val="00230D92"/>
    <w:rsid w:val="0023466E"/>
    <w:rsid w:val="002346BE"/>
    <w:rsid w:val="00245183"/>
    <w:rsid w:val="00256CB1"/>
    <w:rsid w:val="00257DF2"/>
    <w:rsid w:val="00265BCE"/>
    <w:rsid w:val="00267A70"/>
    <w:rsid w:val="002714FF"/>
    <w:rsid w:val="00280592"/>
    <w:rsid w:val="002875E9"/>
    <w:rsid w:val="00293C18"/>
    <w:rsid w:val="002A3CD3"/>
    <w:rsid w:val="002B318A"/>
    <w:rsid w:val="002C6128"/>
    <w:rsid w:val="002D49B6"/>
    <w:rsid w:val="002D516F"/>
    <w:rsid w:val="002E0BB2"/>
    <w:rsid w:val="002E41AA"/>
    <w:rsid w:val="002E7B69"/>
    <w:rsid w:val="002F037D"/>
    <w:rsid w:val="002F4D52"/>
    <w:rsid w:val="00304663"/>
    <w:rsid w:val="0030686F"/>
    <w:rsid w:val="00306E96"/>
    <w:rsid w:val="003106EF"/>
    <w:rsid w:val="00314808"/>
    <w:rsid w:val="003157AA"/>
    <w:rsid w:val="00316CF5"/>
    <w:rsid w:val="00320EDF"/>
    <w:rsid w:val="00322DA9"/>
    <w:rsid w:val="00333766"/>
    <w:rsid w:val="0034046D"/>
    <w:rsid w:val="003429FE"/>
    <w:rsid w:val="003509A3"/>
    <w:rsid w:val="00352AF9"/>
    <w:rsid w:val="00353F3F"/>
    <w:rsid w:val="00357DA6"/>
    <w:rsid w:val="00363FFE"/>
    <w:rsid w:val="00364414"/>
    <w:rsid w:val="00373626"/>
    <w:rsid w:val="00380931"/>
    <w:rsid w:val="00380A27"/>
    <w:rsid w:val="00382470"/>
    <w:rsid w:val="00394C22"/>
    <w:rsid w:val="003967C0"/>
    <w:rsid w:val="003A09B4"/>
    <w:rsid w:val="003A14A0"/>
    <w:rsid w:val="003A2C2C"/>
    <w:rsid w:val="003B1D1A"/>
    <w:rsid w:val="003B5710"/>
    <w:rsid w:val="003B7ED6"/>
    <w:rsid w:val="003C430A"/>
    <w:rsid w:val="003C591C"/>
    <w:rsid w:val="003D6202"/>
    <w:rsid w:val="003D6A97"/>
    <w:rsid w:val="003E0B55"/>
    <w:rsid w:val="003E226A"/>
    <w:rsid w:val="003E2F69"/>
    <w:rsid w:val="003E5A56"/>
    <w:rsid w:val="003F37B7"/>
    <w:rsid w:val="003F5A6A"/>
    <w:rsid w:val="003F6CAB"/>
    <w:rsid w:val="003F77D7"/>
    <w:rsid w:val="0040046D"/>
    <w:rsid w:val="004038E1"/>
    <w:rsid w:val="0040527F"/>
    <w:rsid w:val="004116B8"/>
    <w:rsid w:val="00411F94"/>
    <w:rsid w:val="00412AE5"/>
    <w:rsid w:val="004158DD"/>
    <w:rsid w:val="00417264"/>
    <w:rsid w:val="0041743B"/>
    <w:rsid w:val="0042432A"/>
    <w:rsid w:val="00425AC4"/>
    <w:rsid w:val="0042766A"/>
    <w:rsid w:val="00427E49"/>
    <w:rsid w:val="0043185F"/>
    <w:rsid w:val="00431AB0"/>
    <w:rsid w:val="00433AAB"/>
    <w:rsid w:val="00443DEB"/>
    <w:rsid w:val="004507BF"/>
    <w:rsid w:val="00451BD2"/>
    <w:rsid w:val="00451E6B"/>
    <w:rsid w:val="00452794"/>
    <w:rsid w:val="00453267"/>
    <w:rsid w:val="00453C9F"/>
    <w:rsid w:val="0045466F"/>
    <w:rsid w:val="00454C75"/>
    <w:rsid w:val="00456307"/>
    <w:rsid w:val="00457902"/>
    <w:rsid w:val="00461DBC"/>
    <w:rsid w:val="00464237"/>
    <w:rsid w:val="004704FA"/>
    <w:rsid w:val="0047181B"/>
    <w:rsid w:val="00471E2B"/>
    <w:rsid w:val="0048253B"/>
    <w:rsid w:val="00482E5A"/>
    <w:rsid w:val="00482FEC"/>
    <w:rsid w:val="00485AEC"/>
    <w:rsid w:val="00492C56"/>
    <w:rsid w:val="00494A8F"/>
    <w:rsid w:val="004A14DA"/>
    <w:rsid w:val="004A217A"/>
    <w:rsid w:val="004A2534"/>
    <w:rsid w:val="004A3EDB"/>
    <w:rsid w:val="004A5AE9"/>
    <w:rsid w:val="004A74BE"/>
    <w:rsid w:val="004B40DB"/>
    <w:rsid w:val="004B659C"/>
    <w:rsid w:val="004C0B36"/>
    <w:rsid w:val="004C1339"/>
    <w:rsid w:val="004C22A6"/>
    <w:rsid w:val="004C307C"/>
    <w:rsid w:val="004C65F1"/>
    <w:rsid w:val="004D0B18"/>
    <w:rsid w:val="004D4157"/>
    <w:rsid w:val="004D6A01"/>
    <w:rsid w:val="004E331D"/>
    <w:rsid w:val="004E338D"/>
    <w:rsid w:val="004E4E0C"/>
    <w:rsid w:val="004F338B"/>
    <w:rsid w:val="004F3443"/>
    <w:rsid w:val="004F7DFF"/>
    <w:rsid w:val="00505262"/>
    <w:rsid w:val="00511DD1"/>
    <w:rsid w:val="00514307"/>
    <w:rsid w:val="0051500D"/>
    <w:rsid w:val="00515F24"/>
    <w:rsid w:val="00516E7D"/>
    <w:rsid w:val="005172D2"/>
    <w:rsid w:val="00517857"/>
    <w:rsid w:val="00526CEC"/>
    <w:rsid w:val="00534600"/>
    <w:rsid w:val="00540515"/>
    <w:rsid w:val="00552D87"/>
    <w:rsid w:val="00553233"/>
    <w:rsid w:val="005563D4"/>
    <w:rsid w:val="005634CF"/>
    <w:rsid w:val="00570B0D"/>
    <w:rsid w:val="00572C00"/>
    <w:rsid w:val="00574A34"/>
    <w:rsid w:val="00576800"/>
    <w:rsid w:val="00577045"/>
    <w:rsid w:val="005816AA"/>
    <w:rsid w:val="0058176E"/>
    <w:rsid w:val="00584EB0"/>
    <w:rsid w:val="005863D2"/>
    <w:rsid w:val="0059021E"/>
    <w:rsid w:val="00591165"/>
    <w:rsid w:val="00592607"/>
    <w:rsid w:val="00592646"/>
    <w:rsid w:val="0059701A"/>
    <w:rsid w:val="005A1B85"/>
    <w:rsid w:val="005A5629"/>
    <w:rsid w:val="005B0584"/>
    <w:rsid w:val="005B25A8"/>
    <w:rsid w:val="005B2C82"/>
    <w:rsid w:val="005B45C7"/>
    <w:rsid w:val="005C27C8"/>
    <w:rsid w:val="005C5801"/>
    <w:rsid w:val="005C6225"/>
    <w:rsid w:val="005C6CD5"/>
    <w:rsid w:val="005C6FAB"/>
    <w:rsid w:val="005C78EB"/>
    <w:rsid w:val="005D1FB2"/>
    <w:rsid w:val="005D2870"/>
    <w:rsid w:val="005E0B4F"/>
    <w:rsid w:val="005F0F93"/>
    <w:rsid w:val="005F1CAB"/>
    <w:rsid w:val="005F2671"/>
    <w:rsid w:val="005F29A0"/>
    <w:rsid w:val="005F632C"/>
    <w:rsid w:val="005F6C0C"/>
    <w:rsid w:val="00600B16"/>
    <w:rsid w:val="00601342"/>
    <w:rsid w:val="00602514"/>
    <w:rsid w:val="00605835"/>
    <w:rsid w:val="00606CC3"/>
    <w:rsid w:val="00613E78"/>
    <w:rsid w:val="00616C2F"/>
    <w:rsid w:val="00616F59"/>
    <w:rsid w:val="006220F1"/>
    <w:rsid w:val="006314C7"/>
    <w:rsid w:val="00631D2E"/>
    <w:rsid w:val="006343C8"/>
    <w:rsid w:val="00635505"/>
    <w:rsid w:val="006416BD"/>
    <w:rsid w:val="00641BD3"/>
    <w:rsid w:val="00646D39"/>
    <w:rsid w:val="00647F00"/>
    <w:rsid w:val="00651C14"/>
    <w:rsid w:val="00651DF6"/>
    <w:rsid w:val="00662498"/>
    <w:rsid w:val="0066380B"/>
    <w:rsid w:val="00664BC5"/>
    <w:rsid w:val="0066536A"/>
    <w:rsid w:val="0066579A"/>
    <w:rsid w:val="006675DC"/>
    <w:rsid w:val="00670503"/>
    <w:rsid w:val="00671C06"/>
    <w:rsid w:val="00680210"/>
    <w:rsid w:val="00681CCB"/>
    <w:rsid w:val="00683BA2"/>
    <w:rsid w:val="00684401"/>
    <w:rsid w:val="0068504B"/>
    <w:rsid w:val="00687032"/>
    <w:rsid w:val="006872DF"/>
    <w:rsid w:val="00687F77"/>
    <w:rsid w:val="00692392"/>
    <w:rsid w:val="006936BB"/>
    <w:rsid w:val="006948FB"/>
    <w:rsid w:val="00694F46"/>
    <w:rsid w:val="00695247"/>
    <w:rsid w:val="00695ABD"/>
    <w:rsid w:val="00695C3D"/>
    <w:rsid w:val="00696C7F"/>
    <w:rsid w:val="00697CF3"/>
    <w:rsid w:val="006A44F1"/>
    <w:rsid w:val="006A5177"/>
    <w:rsid w:val="006A669E"/>
    <w:rsid w:val="006B3DB6"/>
    <w:rsid w:val="006B699A"/>
    <w:rsid w:val="006C2939"/>
    <w:rsid w:val="006C4750"/>
    <w:rsid w:val="006C4A44"/>
    <w:rsid w:val="006C5120"/>
    <w:rsid w:val="006C5563"/>
    <w:rsid w:val="006C5F55"/>
    <w:rsid w:val="006C7EC6"/>
    <w:rsid w:val="006D0FE5"/>
    <w:rsid w:val="006D241F"/>
    <w:rsid w:val="006D2D87"/>
    <w:rsid w:val="006D6574"/>
    <w:rsid w:val="006D6E71"/>
    <w:rsid w:val="006E0412"/>
    <w:rsid w:val="006E3DE6"/>
    <w:rsid w:val="006E5237"/>
    <w:rsid w:val="006E7C50"/>
    <w:rsid w:val="006F03E2"/>
    <w:rsid w:val="006F31A9"/>
    <w:rsid w:val="006F4FC3"/>
    <w:rsid w:val="006F668D"/>
    <w:rsid w:val="00703BDD"/>
    <w:rsid w:val="00704473"/>
    <w:rsid w:val="007067ED"/>
    <w:rsid w:val="007105AD"/>
    <w:rsid w:val="00715C88"/>
    <w:rsid w:val="00716440"/>
    <w:rsid w:val="00721537"/>
    <w:rsid w:val="0072663C"/>
    <w:rsid w:val="007269B1"/>
    <w:rsid w:val="0073084D"/>
    <w:rsid w:val="0073094F"/>
    <w:rsid w:val="00730BBC"/>
    <w:rsid w:val="00731CE1"/>
    <w:rsid w:val="00732FEA"/>
    <w:rsid w:val="007339E6"/>
    <w:rsid w:val="00735E8A"/>
    <w:rsid w:val="00742D1A"/>
    <w:rsid w:val="0074455B"/>
    <w:rsid w:val="0074467D"/>
    <w:rsid w:val="00746501"/>
    <w:rsid w:val="007600E8"/>
    <w:rsid w:val="00761748"/>
    <w:rsid w:val="0076181E"/>
    <w:rsid w:val="007678C1"/>
    <w:rsid w:val="00767A12"/>
    <w:rsid w:val="00780732"/>
    <w:rsid w:val="007839DE"/>
    <w:rsid w:val="007858A4"/>
    <w:rsid w:val="00786502"/>
    <w:rsid w:val="00786950"/>
    <w:rsid w:val="00787918"/>
    <w:rsid w:val="00790DCD"/>
    <w:rsid w:val="00793FAB"/>
    <w:rsid w:val="007961A5"/>
    <w:rsid w:val="007A22DD"/>
    <w:rsid w:val="007A4CCD"/>
    <w:rsid w:val="007A5085"/>
    <w:rsid w:val="007B215A"/>
    <w:rsid w:val="007B31F7"/>
    <w:rsid w:val="007B4133"/>
    <w:rsid w:val="007B46E6"/>
    <w:rsid w:val="007C25EA"/>
    <w:rsid w:val="007C2915"/>
    <w:rsid w:val="007C7C7B"/>
    <w:rsid w:val="007D0596"/>
    <w:rsid w:val="007D2058"/>
    <w:rsid w:val="007D480F"/>
    <w:rsid w:val="007D49AF"/>
    <w:rsid w:val="007D7B26"/>
    <w:rsid w:val="007E1C08"/>
    <w:rsid w:val="007E4AE6"/>
    <w:rsid w:val="007E5BC7"/>
    <w:rsid w:val="007E6180"/>
    <w:rsid w:val="007F568E"/>
    <w:rsid w:val="007F6F6E"/>
    <w:rsid w:val="007F7504"/>
    <w:rsid w:val="008019BE"/>
    <w:rsid w:val="008038F9"/>
    <w:rsid w:val="008040DC"/>
    <w:rsid w:val="00804B0D"/>
    <w:rsid w:val="008159C6"/>
    <w:rsid w:val="00817B3B"/>
    <w:rsid w:val="00830DBE"/>
    <w:rsid w:val="00830EC3"/>
    <w:rsid w:val="00833330"/>
    <w:rsid w:val="008400F3"/>
    <w:rsid w:val="00841439"/>
    <w:rsid w:val="00844600"/>
    <w:rsid w:val="00846394"/>
    <w:rsid w:val="008467B1"/>
    <w:rsid w:val="0084685D"/>
    <w:rsid w:val="00852B39"/>
    <w:rsid w:val="00855E8D"/>
    <w:rsid w:val="00856BC7"/>
    <w:rsid w:val="0086020C"/>
    <w:rsid w:val="00860343"/>
    <w:rsid w:val="0086068C"/>
    <w:rsid w:val="00870BD8"/>
    <w:rsid w:val="0087408A"/>
    <w:rsid w:val="00885C1E"/>
    <w:rsid w:val="00887333"/>
    <w:rsid w:val="00887385"/>
    <w:rsid w:val="00890DD1"/>
    <w:rsid w:val="00895892"/>
    <w:rsid w:val="008B2142"/>
    <w:rsid w:val="008C2D5A"/>
    <w:rsid w:val="008C5877"/>
    <w:rsid w:val="008C7358"/>
    <w:rsid w:val="008D3C88"/>
    <w:rsid w:val="008D5CCA"/>
    <w:rsid w:val="008D6CF5"/>
    <w:rsid w:val="008E68E6"/>
    <w:rsid w:val="008E68F6"/>
    <w:rsid w:val="008F0C76"/>
    <w:rsid w:val="008F22E0"/>
    <w:rsid w:val="008F2FE2"/>
    <w:rsid w:val="008F6F72"/>
    <w:rsid w:val="009027B2"/>
    <w:rsid w:val="009175B4"/>
    <w:rsid w:val="00924407"/>
    <w:rsid w:val="00927823"/>
    <w:rsid w:val="00927E2A"/>
    <w:rsid w:val="00934493"/>
    <w:rsid w:val="009378A2"/>
    <w:rsid w:val="00940E4D"/>
    <w:rsid w:val="009427DE"/>
    <w:rsid w:val="0094359E"/>
    <w:rsid w:val="0094365D"/>
    <w:rsid w:val="00944334"/>
    <w:rsid w:val="00951967"/>
    <w:rsid w:val="0095385E"/>
    <w:rsid w:val="009542EA"/>
    <w:rsid w:val="00957A3A"/>
    <w:rsid w:val="0096623C"/>
    <w:rsid w:val="00966BD9"/>
    <w:rsid w:val="009715A6"/>
    <w:rsid w:val="00973334"/>
    <w:rsid w:val="00973FBF"/>
    <w:rsid w:val="009749A7"/>
    <w:rsid w:val="00976160"/>
    <w:rsid w:val="009800C6"/>
    <w:rsid w:val="00990EBB"/>
    <w:rsid w:val="009916E7"/>
    <w:rsid w:val="009A04CC"/>
    <w:rsid w:val="009A176C"/>
    <w:rsid w:val="009A743A"/>
    <w:rsid w:val="009B3107"/>
    <w:rsid w:val="009B7771"/>
    <w:rsid w:val="009C0B27"/>
    <w:rsid w:val="009C2420"/>
    <w:rsid w:val="009C2BBE"/>
    <w:rsid w:val="009C353C"/>
    <w:rsid w:val="009C3A36"/>
    <w:rsid w:val="009C3D11"/>
    <w:rsid w:val="009C71E1"/>
    <w:rsid w:val="009C7E41"/>
    <w:rsid w:val="009D0B33"/>
    <w:rsid w:val="009D0B97"/>
    <w:rsid w:val="009E1A2A"/>
    <w:rsid w:val="009E3FFA"/>
    <w:rsid w:val="009E7EDC"/>
    <w:rsid w:val="009F05F6"/>
    <w:rsid w:val="009F0CE9"/>
    <w:rsid w:val="009F13CA"/>
    <w:rsid w:val="009F1472"/>
    <w:rsid w:val="009F6C34"/>
    <w:rsid w:val="009F6CDD"/>
    <w:rsid w:val="009F7063"/>
    <w:rsid w:val="00A0292B"/>
    <w:rsid w:val="00A06E92"/>
    <w:rsid w:val="00A12C48"/>
    <w:rsid w:val="00A134FD"/>
    <w:rsid w:val="00A24C52"/>
    <w:rsid w:val="00A2640A"/>
    <w:rsid w:val="00A328C3"/>
    <w:rsid w:val="00A34D92"/>
    <w:rsid w:val="00A35049"/>
    <w:rsid w:val="00A377F0"/>
    <w:rsid w:val="00A41CC3"/>
    <w:rsid w:val="00A446CA"/>
    <w:rsid w:val="00A45183"/>
    <w:rsid w:val="00A4594D"/>
    <w:rsid w:val="00A45EC6"/>
    <w:rsid w:val="00A46515"/>
    <w:rsid w:val="00A46532"/>
    <w:rsid w:val="00A52E91"/>
    <w:rsid w:val="00A5473E"/>
    <w:rsid w:val="00A54831"/>
    <w:rsid w:val="00A54DBB"/>
    <w:rsid w:val="00A60059"/>
    <w:rsid w:val="00A615DB"/>
    <w:rsid w:val="00A63C42"/>
    <w:rsid w:val="00A645F6"/>
    <w:rsid w:val="00A6750C"/>
    <w:rsid w:val="00A702CD"/>
    <w:rsid w:val="00A70B65"/>
    <w:rsid w:val="00A804AD"/>
    <w:rsid w:val="00A82543"/>
    <w:rsid w:val="00A84243"/>
    <w:rsid w:val="00A907CF"/>
    <w:rsid w:val="00A92348"/>
    <w:rsid w:val="00A94094"/>
    <w:rsid w:val="00A96F16"/>
    <w:rsid w:val="00AB039A"/>
    <w:rsid w:val="00AB28D5"/>
    <w:rsid w:val="00AB363B"/>
    <w:rsid w:val="00AB6ACD"/>
    <w:rsid w:val="00AC226B"/>
    <w:rsid w:val="00AC2970"/>
    <w:rsid w:val="00AC2C06"/>
    <w:rsid w:val="00AC48C6"/>
    <w:rsid w:val="00AC4C8F"/>
    <w:rsid w:val="00AC53D8"/>
    <w:rsid w:val="00AD6798"/>
    <w:rsid w:val="00AD7EE7"/>
    <w:rsid w:val="00AE5800"/>
    <w:rsid w:val="00AE5B9F"/>
    <w:rsid w:val="00AE682F"/>
    <w:rsid w:val="00AE6880"/>
    <w:rsid w:val="00AF01B2"/>
    <w:rsid w:val="00AF131A"/>
    <w:rsid w:val="00AF2A4E"/>
    <w:rsid w:val="00AF63A5"/>
    <w:rsid w:val="00AF72DD"/>
    <w:rsid w:val="00B0745D"/>
    <w:rsid w:val="00B100B2"/>
    <w:rsid w:val="00B14CDE"/>
    <w:rsid w:val="00B16BEA"/>
    <w:rsid w:val="00B23E20"/>
    <w:rsid w:val="00B2536F"/>
    <w:rsid w:val="00B2580E"/>
    <w:rsid w:val="00B25A8F"/>
    <w:rsid w:val="00B30025"/>
    <w:rsid w:val="00B304C3"/>
    <w:rsid w:val="00B332BA"/>
    <w:rsid w:val="00B3417E"/>
    <w:rsid w:val="00B3711E"/>
    <w:rsid w:val="00B41AED"/>
    <w:rsid w:val="00B46D93"/>
    <w:rsid w:val="00B52511"/>
    <w:rsid w:val="00B534D0"/>
    <w:rsid w:val="00B55EAE"/>
    <w:rsid w:val="00B567ED"/>
    <w:rsid w:val="00B608D1"/>
    <w:rsid w:val="00B6440B"/>
    <w:rsid w:val="00B6638C"/>
    <w:rsid w:val="00B67BCF"/>
    <w:rsid w:val="00B67DB3"/>
    <w:rsid w:val="00B71A6C"/>
    <w:rsid w:val="00B738B5"/>
    <w:rsid w:val="00B81330"/>
    <w:rsid w:val="00B817CD"/>
    <w:rsid w:val="00B84479"/>
    <w:rsid w:val="00B87C49"/>
    <w:rsid w:val="00B91A5B"/>
    <w:rsid w:val="00B9394E"/>
    <w:rsid w:val="00B96D78"/>
    <w:rsid w:val="00B97079"/>
    <w:rsid w:val="00BA7717"/>
    <w:rsid w:val="00BB7E95"/>
    <w:rsid w:val="00BC1B66"/>
    <w:rsid w:val="00BC5A92"/>
    <w:rsid w:val="00BC771B"/>
    <w:rsid w:val="00BD1744"/>
    <w:rsid w:val="00BD3FD8"/>
    <w:rsid w:val="00BD7726"/>
    <w:rsid w:val="00BF0FA2"/>
    <w:rsid w:val="00BF4BCB"/>
    <w:rsid w:val="00BF4DA8"/>
    <w:rsid w:val="00BF5C0E"/>
    <w:rsid w:val="00C001ED"/>
    <w:rsid w:val="00C00308"/>
    <w:rsid w:val="00C01B81"/>
    <w:rsid w:val="00C055AC"/>
    <w:rsid w:val="00C10776"/>
    <w:rsid w:val="00C15361"/>
    <w:rsid w:val="00C1638B"/>
    <w:rsid w:val="00C16464"/>
    <w:rsid w:val="00C16F10"/>
    <w:rsid w:val="00C25D57"/>
    <w:rsid w:val="00C26DF9"/>
    <w:rsid w:val="00C350CD"/>
    <w:rsid w:val="00C364D4"/>
    <w:rsid w:val="00C41FF3"/>
    <w:rsid w:val="00C476EC"/>
    <w:rsid w:val="00C47749"/>
    <w:rsid w:val="00C5040B"/>
    <w:rsid w:val="00C51CDB"/>
    <w:rsid w:val="00C52ADA"/>
    <w:rsid w:val="00C544DC"/>
    <w:rsid w:val="00C557A5"/>
    <w:rsid w:val="00C60597"/>
    <w:rsid w:val="00C626E1"/>
    <w:rsid w:val="00C62ECA"/>
    <w:rsid w:val="00C638FD"/>
    <w:rsid w:val="00C64592"/>
    <w:rsid w:val="00C747DD"/>
    <w:rsid w:val="00C75F1D"/>
    <w:rsid w:val="00C7761C"/>
    <w:rsid w:val="00C83D1D"/>
    <w:rsid w:val="00C8532F"/>
    <w:rsid w:val="00C872E5"/>
    <w:rsid w:val="00C907F2"/>
    <w:rsid w:val="00C91C88"/>
    <w:rsid w:val="00C91F35"/>
    <w:rsid w:val="00C935D1"/>
    <w:rsid w:val="00C93B20"/>
    <w:rsid w:val="00C9702B"/>
    <w:rsid w:val="00CA66A2"/>
    <w:rsid w:val="00CB3688"/>
    <w:rsid w:val="00CB5F3E"/>
    <w:rsid w:val="00CC21E2"/>
    <w:rsid w:val="00CC30FD"/>
    <w:rsid w:val="00CC456C"/>
    <w:rsid w:val="00CC4A40"/>
    <w:rsid w:val="00CC65DB"/>
    <w:rsid w:val="00CC6675"/>
    <w:rsid w:val="00CD2C6D"/>
    <w:rsid w:val="00CD7364"/>
    <w:rsid w:val="00CE2C65"/>
    <w:rsid w:val="00CE35E3"/>
    <w:rsid w:val="00CF0CC8"/>
    <w:rsid w:val="00CF0E3E"/>
    <w:rsid w:val="00CF198E"/>
    <w:rsid w:val="00CF291D"/>
    <w:rsid w:val="00CF46A0"/>
    <w:rsid w:val="00CF53C7"/>
    <w:rsid w:val="00CF72A1"/>
    <w:rsid w:val="00D01102"/>
    <w:rsid w:val="00D01E33"/>
    <w:rsid w:val="00D0643D"/>
    <w:rsid w:val="00D15F07"/>
    <w:rsid w:val="00D23EFB"/>
    <w:rsid w:val="00D26F52"/>
    <w:rsid w:val="00D431DC"/>
    <w:rsid w:val="00D4345F"/>
    <w:rsid w:val="00D44BE9"/>
    <w:rsid w:val="00D4579B"/>
    <w:rsid w:val="00D55D48"/>
    <w:rsid w:val="00D60AC3"/>
    <w:rsid w:val="00D64B02"/>
    <w:rsid w:val="00D65207"/>
    <w:rsid w:val="00D6647A"/>
    <w:rsid w:val="00D67774"/>
    <w:rsid w:val="00D67FE3"/>
    <w:rsid w:val="00D7051A"/>
    <w:rsid w:val="00D73C33"/>
    <w:rsid w:val="00D74BAB"/>
    <w:rsid w:val="00D77AE6"/>
    <w:rsid w:val="00D77F61"/>
    <w:rsid w:val="00D82466"/>
    <w:rsid w:val="00D875F9"/>
    <w:rsid w:val="00D87D2A"/>
    <w:rsid w:val="00D9058D"/>
    <w:rsid w:val="00D91CF0"/>
    <w:rsid w:val="00D9303C"/>
    <w:rsid w:val="00D97B49"/>
    <w:rsid w:val="00DA1098"/>
    <w:rsid w:val="00DA2901"/>
    <w:rsid w:val="00DA4DBA"/>
    <w:rsid w:val="00DA4FB8"/>
    <w:rsid w:val="00DA6407"/>
    <w:rsid w:val="00DB1D51"/>
    <w:rsid w:val="00DB2152"/>
    <w:rsid w:val="00DB7719"/>
    <w:rsid w:val="00DC5ACB"/>
    <w:rsid w:val="00DC7DD3"/>
    <w:rsid w:val="00DD0A39"/>
    <w:rsid w:val="00DD1928"/>
    <w:rsid w:val="00DD2EBD"/>
    <w:rsid w:val="00DD4C56"/>
    <w:rsid w:val="00DE64C7"/>
    <w:rsid w:val="00DE7079"/>
    <w:rsid w:val="00DE7456"/>
    <w:rsid w:val="00DF42BE"/>
    <w:rsid w:val="00DF4550"/>
    <w:rsid w:val="00E028CE"/>
    <w:rsid w:val="00E056E1"/>
    <w:rsid w:val="00E10592"/>
    <w:rsid w:val="00E10D0F"/>
    <w:rsid w:val="00E112B5"/>
    <w:rsid w:val="00E11C2B"/>
    <w:rsid w:val="00E1321B"/>
    <w:rsid w:val="00E1325C"/>
    <w:rsid w:val="00E16561"/>
    <w:rsid w:val="00E17B96"/>
    <w:rsid w:val="00E2110B"/>
    <w:rsid w:val="00E218DE"/>
    <w:rsid w:val="00E2489A"/>
    <w:rsid w:val="00E40B70"/>
    <w:rsid w:val="00E41FB1"/>
    <w:rsid w:val="00E4498E"/>
    <w:rsid w:val="00E46774"/>
    <w:rsid w:val="00E51967"/>
    <w:rsid w:val="00E604D1"/>
    <w:rsid w:val="00E6050A"/>
    <w:rsid w:val="00E62FC4"/>
    <w:rsid w:val="00E63FBC"/>
    <w:rsid w:val="00E65673"/>
    <w:rsid w:val="00E72767"/>
    <w:rsid w:val="00E73F77"/>
    <w:rsid w:val="00E740FC"/>
    <w:rsid w:val="00E74EB5"/>
    <w:rsid w:val="00E8260D"/>
    <w:rsid w:val="00E927F3"/>
    <w:rsid w:val="00E95CD2"/>
    <w:rsid w:val="00E96D44"/>
    <w:rsid w:val="00EA0480"/>
    <w:rsid w:val="00EA09F4"/>
    <w:rsid w:val="00EA3000"/>
    <w:rsid w:val="00EA4DC5"/>
    <w:rsid w:val="00EA54E1"/>
    <w:rsid w:val="00EA5949"/>
    <w:rsid w:val="00EA693F"/>
    <w:rsid w:val="00EB383F"/>
    <w:rsid w:val="00EB5483"/>
    <w:rsid w:val="00EC0489"/>
    <w:rsid w:val="00EC1EC5"/>
    <w:rsid w:val="00EC404E"/>
    <w:rsid w:val="00EC5110"/>
    <w:rsid w:val="00EC590A"/>
    <w:rsid w:val="00EC7C65"/>
    <w:rsid w:val="00ED14AC"/>
    <w:rsid w:val="00ED2E85"/>
    <w:rsid w:val="00EE1C74"/>
    <w:rsid w:val="00EE271F"/>
    <w:rsid w:val="00EE3F21"/>
    <w:rsid w:val="00EE5AFA"/>
    <w:rsid w:val="00EF3451"/>
    <w:rsid w:val="00EF55DD"/>
    <w:rsid w:val="00EF5E16"/>
    <w:rsid w:val="00EF7B26"/>
    <w:rsid w:val="00F009FA"/>
    <w:rsid w:val="00F11101"/>
    <w:rsid w:val="00F11253"/>
    <w:rsid w:val="00F11AD4"/>
    <w:rsid w:val="00F12DBE"/>
    <w:rsid w:val="00F1394A"/>
    <w:rsid w:val="00F15146"/>
    <w:rsid w:val="00F16EF8"/>
    <w:rsid w:val="00F206ED"/>
    <w:rsid w:val="00F21442"/>
    <w:rsid w:val="00F214D2"/>
    <w:rsid w:val="00F22E4A"/>
    <w:rsid w:val="00F25668"/>
    <w:rsid w:val="00F30C18"/>
    <w:rsid w:val="00F32A5B"/>
    <w:rsid w:val="00F32A9B"/>
    <w:rsid w:val="00F35A30"/>
    <w:rsid w:val="00F371D3"/>
    <w:rsid w:val="00F40FFC"/>
    <w:rsid w:val="00F445EF"/>
    <w:rsid w:val="00F47EF9"/>
    <w:rsid w:val="00F51A24"/>
    <w:rsid w:val="00F51B4F"/>
    <w:rsid w:val="00F555A7"/>
    <w:rsid w:val="00F60C94"/>
    <w:rsid w:val="00F61D72"/>
    <w:rsid w:val="00F62FCB"/>
    <w:rsid w:val="00F636A6"/>
    <w:rsid w:val="00F65104"/>
    <w:rsid w:val="00F651B3"/>
    <w:rsid w:val="00F71A8F"/>
    <w:rsid w:val="00F72A82"/>
    <w:rsid w:val="00F733DA"/>
    <w:rsid w:val="00F80B01"/>
    <w:rsid w:val="00F819AF"/>
    <w:rsid w:val="00F859C0"/>
    <w:rsid w:val="00F90387"/>
    <w:rsid w:val="00F948E2"/>
    <w:rsid w:val="00F97686"/>
    <w:rsid w:val="00FA7162"/>
    <w:rsid w:val="00FA7AFF"/>
    <w:rsid w:val="00FB5FC3"/>
    <w:rsid w:val="00FB7896"/>
    <w:rsid w:val="00FB7D1D"/>
    <w:rsid w:val="00FC79C6"/>
    <w:rsid w:val="00FD539B"/>
    <w:rsid w:val="00FD5792"/>
    <w:rsid w:val="00FE4C63"/>
    <w:rsid w:val="00FE6557"/>
    <w:rsid w:val="00FF2AAF"/>
    <w:rsid w:val="00FF5C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42B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398"/>
    <w:pPr>
      <w:spacing w:after="0" w:line="280" w:lineRule="atLeast"/>
    </w:pPr>
    <w:rPr>
      <w:rFonts w:ascii="Arial" w:hAnsi="Arial"/>
      <w:sz w:val="20"/>
    </w:rPr>
  </w:style>
  <w:style w:type="paragraph" w:styleId="Overskrift1">
    <w:name w:val="heading 1"/>
    <w:basedOn w:val="Normal"/>
    <w:next w:val="Normal"/>
    <w:link w:val="Overskrift1Tegn"/>
    <w:qFormat/>
    <w:rsid w:val="00F15146"/>
    <w:pPr>
      <w:keepNext/>
      <w:numPr>
        <w:numId w:val="9"/>
      </w:numPr>
      <w:tabs>
        <w:tab w:val="left" w:pos="851"/>
      </w:tabs>
      <w:spacing w:after="280"/>
      <w:outlineLvl w:val="0"/>
    </w:pPr>
    <w:rPr>
      <w:rFonts w:eastAsia="Times New Roman" w:cs="Arial"/>
      <w:b/>
      <w:bCs/>
      <w:sz w:val="24"/>
      <w:szCs w:val="32"/>
      <w:lang w:val="en-GB" w:eastAsia="da-DK"/>
    </w:rPr>
  </w:style>
  <w:style w:type="paragraph" w:styleId="Overskrift2">
    <w:name w:val="heading 2"/>
    <w:basedOn w:val="Normal"/>
    <w:next w:val="Normal"/>
    <w:link w:val="Overskrift2Tegn"/>
    <w:qFormat/>
    <w:rsid w:val="00F15146"/>
    <w:pPr>
      <w:keepNext/>
      <w:numPr>
        <w:ilvl w:val="1"/>
        <w:numId w:val="9"/>
      </w:numPr>
      <w:tabs>
        <w:tab w:val="left" w:pos="851"/>
      </w:tabs>
      <w:outlineLvl w:val="1"/>
    </w:pPr>
    <w:rPr>
      <w:rFonts w:eastAsia="Times New Roman" w:cs="Arial"/>
      <w:b/>
      <w:bCs/>
      <w:iCs/>
      <w:sz w:val="22"/>
      <w:szCs w:val="28"/>
      <w:lang w:val="en-GB" w:eastAsia="da-DK"/>
    </w:rPr>
  </w:style>
  <w:style w:type="paragraph" w:styleId="Overskrift3">
    <w:name w:val="heading 3"/>
    <w:basedOn w:val="Normal"/>
    <w:next w:val="Normal"/>
    <w:link w:val="Overskrift3Tegn"/>
    <w:qFormat/>
    <w:rsid w:val="00F636A6"/>
    <w:pPr>
      <w:keepNext/>
      <w:numPr>
        <w:ilvl w:val="2"/>
        <w:numId w:val="45"/>
      </w:numPr>
      <w:tabs>
        <w:tab w:val="clear" w:pos="16557"/>
        <w:tab w:val="left" w:pos="851"/>
        <w:tab w:val="num" w:pos="11170"/>
      </w:tabs>
      <w:ind w:left="794"/>
      <w:outlineLvl w:val="2"/>
    </w:pPr>
    <w:rPr>
      <w:rFonts w:eastAsia="Times New Roman" w:cs="Arial"/>
      <w:b/>
      <w:bCs/>
      <w:szCs w:val="26"/>
      <w:lang w:val="en-GB" w:eastAsia="da-DK"/>
    </w:rPr>
  </w:style>
  <w:style w:type="paragraph" w:styleId="Overskrift4">
    <w:name w:val="heading 4"/>
    <w:basedOn w:val="Normal"/>
    <w:next w:val="Normal"/>
    <w:link w:val="Overskrift4Tegn"/>
    <w:qFormat/>
    <w:rsid w:val="00F15146"/>
    <w:pPr>
      <w:keepNext/>
      <w:numPr>
        <w:ilvl w:val="3"/>
        <w:numId w:val="9"/>
      </w:numPr>
      <w:tabs>
        <w:tab w:val="left" w:pos="851"/>
      </w:tabs>
      <w:outlineLvl w:val="3"/>
    </w:pPr>
    <w:rPr>
      <w:rFonts w:eastAsia="Times New Roman" w:cs="Times New Roman"/>
      <w:bCs/>
      <w:i/>
      <w:szCs w:val="28"/>
      <w:lang w:val="en-GB"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F15146"/>
    <w:rPr>
      <w:rFonts w:ascii="Arial" w:eastAsia="Times New Roman" w:hAnsi="Arial" w:cs="Arial"/>
      <w:b/>
      <w:bCs/>
      <w:sz w:val="24"/>
      <w:szCs w:val="32"/>
      <w:lang w:val="en-GB" w:eastAsia="da-DK"/>
    </w:rPr>
  </w:style>
  <w:style w:type="character" w:customStyle="1" w:styleId="Overskrift2Tegn">
    <w:name w:val="Overskrift 2 Tegn"/>
    <w:basedOn w:val="Standardskrifttypeiafsnit"/>
    <w:link w:val="Overskrift2"/>
    <w:rsid w:val="00F15146"/>
    <w:rPr>
      <w:rFonts w:ascii="Arial" w:eastAsia="Times New Roman" w:hAnsi="Arial" w:cs="Arial"/>
      <w:b/>
      <w:bCs/>
      <w:iCs/>
      <w:szCs w:val="28"/>
      <w:lang w:val="en-GB" w:eastAsia="da-DK"/>
    </w:rPr>
  </w:style>
  <w:style w:type="character" w:customStyle="1" w:styleId="Overskrift3Tegn">
    <w:name w:val="Overskrift 3 Tegn"/>
    <w:basedOn w:val="Standardskrifttypeiafsnit"/>
    <w:link w:val="Overskrift3"/>
    <w:rsid w:val="00F636A6"/>
    <w:rPr>
      <w:rFonts w:ascii="Arial" w:eastAsia="Times New Roman" w:hAnsi="Arial" w:cs="Arial"/>
      <w:b/>
      <w:bCs/>
      <w:sz w:val="20"/>
      <w:szCs w:val="26"/>
      <w:lang w:val="en-GB" w:eastAsia="da-DK"/>
    </w:rPr>
  </w:style>
  <w:style w:type="character" w:customStyle="1" w:styleId="Overskrift4Tegn">
    <w:name w:val="Overskrift 4 Tegn"/>
    <w:basedOn w:val="Standardskrifttypeiafsnit"/>
    <w:link w:val="Overskrift4"/>
    <w:rsid w:val="00F15146"/>
    <w:rPr>
      <w:rFonts w:ascii="Arial" w:eastAsia="Times New Roman" w:hAnsi="Arial" w:cs="Times New Roman"/>
      <w:bCs/>
      <w:i/>
      <w:sz w:val="20"/>
      <w:szCs w:val="28"/>
      <w:lang w:val="en-GB" w:eastAsia="da-DK"/>
    </w:rPr>
  </w:style>
  <w:style w:type="paragraph" w:styleId="Titel">
    <w:name w:val="Title"/>
    <w:basedOn w:val="Normal"/>
    <w:next w:val="Normal"/>
    <w:link w:val="TitelTegn"/>
    <w:uiPriority w:val="10"/>
    <w:qFormat/>
    <w:rsid w:val="00CF198E"/>
    <w:pPr>
      <w:keepNext/>
      <w:keepLines/>
    </w:pPr>
    <w:rPr>
      <w:rFonts w:eastAsiaTheme="majorEastAsia" w:cstheme="majorBidi"/>
      <w:b/>
      <w:sz w:val="24"/>
      <w:szCs w:val="52"/>
    </w:rPr>
  </w:style>
  <w:style w:type="character" w:customStyle="1" w:styleId="TitelTegn">
    <w:name w:val="Titel Tegn"/>
    <w:basedOn w:val="Standardskrifttypeiafsnit"/>
    <w:link w:val="Titel"/>
    <w:uiPriority w:val="10"/>
    <w:rsid w:val="00CF198E"/>
    <w:rPr>
      <w:rFonts w:ascii="Arial" w:eastAsiaTheme="majorEastAsia" w:hAnsi="Arial" w:cstheme="majorBidi"/>
      <w:b/>
      <w:sz w:val="24"/>
      <w:szCs w:val="52"/>
    </w:rPr>
  </w:style>
  <w:style w:type="paragraph" w:styleId="Undertitel">
    <w:name w:val="Subtitle"/>
    <w:basedOn w:val="Normal"/>
    <w:next w:val="Normal"/>
    <w:link w:val="UndertitelTegn"/>
    <w:uiPriority w:val="11"/>
    <w:qFormat/>
    <w:rsid w:val="00CF198E"/>
    <w:pPr>
      <w:keepNext/>
      <w:keepLines/>
      <w:numPr>
        <w:ilvl w:val="1"/>
      </w:numPr>
    </w:pPr>
    <w:rPr>
      <w:rFonts w:eastAsiaTheme="majorEastAsia" w:cstheme="majorBidi"/>
      <w:b/>
      <w:iCs/>
      <w:sz w:val="22"/>
      <w:szCs w:val="24"/>
    </w:rPr>
  </w:style>
  <w:style w:type="character" w:customStyle="1" w:styleId="UndertitelTegn">
    <w:name w:val="Undertitel Tegn"/>
    <w:basedOn w:val="Standardskrifttypeiafsnit"/>
    <w:link w:val="Undertitel"/>
    <w:uiPriority w:val="11"/>
    <w:rsid w:val="00CF198E"/>
    <w:rPr>
      <w:rFonts w:ascii="Arial" w:eastAsiaTheme="majorEastAsia" w:hAnsi="Arial" w:cstheme="majorBidi"/>
      <w:b/>
      <w:iCs/>
      <w:szCs w:val="24"/>
    </w:rPr>
  </w:style>
  <w:style w:type="character" w:styleId="Svagfremhvning">
    <w:name w:val="Subtle Emphasis"/>
    <w:basedOn w:val="Standardskrifttypeiafsnit"/>
    <w:uiPriority w:val="19"/>
    <w:qFormat/>
    <w:rsid w:val="00C52ADA"/>
    <w:rPr>
      <w:rFonts w:ascii="Arial" w:hAnsi="Arial"/>
      <w:iCs/>
      <w:color w:val="auto"/>
      <w:sz w:val="20"/>
    </w:rPr>
  </w:style>
  <w:style w:type="character" w:styleId="Fremhv">
    <w:name w:val="Emphasis"/>
    <w:basedOn w:val="Standardskrifttypeiafsnit"/>
    <w:uiPriority w:val="20"/>
    <w:qFormat/>
    <w:rsid w:val="00C52ADA"/>
    <w:rPr>
      <w:rFonts w:ascii="Arial" w:hAnsi="Arial"/>
      <w:iCs/>
      <w:color w:val="auto"/>
      <w:sz w:val="20"/>
    </w:rPr>
  </w:style>
  <w:style w:type="character" w:styleId="Kraftigfremhvning">
    <w:name w:val="Intense Emphasis"/>
    <w:basedOn w:val="Standardskrifttypeiafsnit"/>
    <w:uiPriority w:val="21"/>
    <w:qFormat/>
    <w:rsid w:val="00C52ADA"/>
    <w:rPr>
      <w:rFonts w:ascii="Arial" w:hAnsi="Arial"/>
      <w:bCs/>
      <w:iCs/>
      <w:color w:val="auto"/>
      <w:sz w:val="20"/>
    </w:rPr>
  </w:style>
  <w:style w:type="paragraph" w:styleId="Listeafsnit">
    <w:name w:val="List Paragraph"/>
    <w:basedOn w:val="Normal"/>
    <w:uiPriority w:val="34"/>
    <w:qFormat/>
    <w:rsid w:val="00C52ADA"/>
    <w:pPr>
      <w:ind w:left="720"/>
      <w:contextualSpacing/>
    </w:pPr>
  </w:style>
  <w:style w:type="paragraph" w:styleId="Sidehoved">
    <w:name w:val="header"/>
    <w:basedOn w:val="Normal"/>
    <w:link w:val="SidehovedTegn"/>
    <w:uiPriority w:val="99"/>
    <w:unhideWhenUsed/>
    <w:rsid w:val="00077DB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7DBE"/>
    <w:rPr>
      <w:rFonts w:ascii="Arial" w:hAnsi="Arial"/>
      <w:sz w:val="20"/>
    </w:rPr>
  </w:style>
  <w:style w:type="paragraph" w:styleId="Sidefod">
    <w:name w:val="footer"/>
    <w:basedOn w:val="Normal"/>
    <w:link w:val="SidefodTegn"/>
    <w:uiPriority w:val="99"/>
    <w:unhideWhenUsed/>
    <w:rsid w:val="00077DBE"/>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7DBE"/>
    <w:rPr>
      <w:rFonts w:ascii="Arial" w:hAnsi="Arial"/>
      <w:sz w:val="20"/>
    </w:rPr>
  </w:style>
  <w:style w:type="character" w:styleId="Kommentarhenvisning">
    <w:name w:val="annotation reference"/>
    <w:basedOn w:val="Standardskrifttypeiafsnit"/>
    <w:uiPriority w:val="99"/>
    <w:semiHidden/>
    <w:unhideWhenUsed/>
    <w:rsid w:val="006C2939"/>
    <w:rPr>
      <w:sz w:val="16"/>
      <w:szCs w:val="16"/>
    </w:rPr>
  </w:style>
  <w:style w:type="paragraph" w:styleId="Kommentartekst">
    <w:name w:val="annotation text"/>
    <w:basedOn w:val="Normal"/>
    <w:link w:val="KommentartekstTegn"/>
    <w:uiPriority w:val="99"/>
    <w:unhideWhenUsed/>
    <w:rsid w:val="006C2939"/>
    <w:pPr>
      <w:spacing w:after="200" w:line="240" w:lineRule="auto"/>
    </w:pPr>
    <w:rPr>
      <w:rFonts w:asciiTheme="minorHAnsi" w:hAnsiTheme="minorHAnsi"/>
      <w:szCs w:val="20"/>
    </w:rPr>
  </w:style>
  <w:style w:type="character" w:customStyle="1" w:styleId="KommentartekstTegn">
    <w:name w:val="Kommentartekst Tegn"/>
    <w:basedOn w:val="Standardskrifttypeiafsnit"/>
    <w:link w:val="Kommentartekst"/>
    <w:uiPriority w:val="99"/>
    <w:rsid w:val="006C2939"/>
    <w:rPr>
      <w:sz w:val="20"/>
      <w:szCs w:val="20"/>
    </w:rPr>
  </w:style>
  <w:style w:type="character" w:styleId="Hyperlink">
    <w:name w:val="Hyperlink"/>
    <w:basedOn w:val="Standardskrifttypeiafsnit"/>
    <w:uiPriority w:val="99"/>
    <w:unhideWhenUsed/>
    <w:rsid w:val="006C2939"/>
    <w:rPr>
      <w:color w:val="0000FF" w:themeColor="hyperlink"/>
      <w:u w:val="single"/>
    </w:rPr>
  </w:style>
  <w:style w:type="paragraph" w:customStyle="1" w:styleId="Niveau3">
    <w:name w:val="Niveau 3"/>
    <w:basedOn w:val="Overskrift3"/>
    <w:next w:val="Normalindrykning"/>
    <w:rsid w:val="006C2939"/>
    <w:pPr>
      <w:keepNext w:val="0"/>
      <w:numPr>
        <w:numId w:val="0"/>
      </w:numPr>
      <w:tabs>
        <w:tab w:val="clear" w:pos="851"/>
        <w:tab w:val="num" w:pos="964"/>
      </w:tabs>
      <w:spacing w:after="180" w:line="336" w:lineRule="auto"/>
      <w:ind w:left="964" w:hanging="964"/>
    </w:pPr>
    <w:rPr>
      <w:rFonts w:ascii="Verdana" w:hAnsi="Verdana" w:cs="Times New Roman"/>
      <w:b w:val="0"/>
      <w:bCs w:val="0"/>
      <w:spacing w:val="6"/>
      <w:sz w:val="17"/>
      <w:szCs w:val="20"/>
      <w:lang w:val="da-DK" w:eastAsia="en-US"/>
    </w:rPr>
  </w:style>
  <w:style w:type="paragraph" w:styleId="Normalindrykning">
    <w:name w:val="Normal Indent"/>
    <w:basedOn w:val="Normal"/>
    <w:uiPriority w:val="99"/>
    <w:unhideWhenUsed/>
    <w:rsid w:val="006C2939"/>
    <w:pPr>
      <w:ind w:left="1304"/>
    </w:pPr>
  </w:style>
  <w:style w:type="paragraph" w:styleId="Markeringsbobletekst">
    <w:name w:val="Balloon Text"/>
    <w:basedOn w:val="Normal"/>
    <w:link w:val="MarkeringsbobletekstTegn"/>
    <w:uiPriority w:val="99"/>
    <w:semiHidden/>
    <w:unhideWhenUsed/>
    <w:rsid w:val="006C293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C2939"/>
    <w:rPr>
      <w:rFonts w:ascii="Tahoma" w:hAnsi="Tahoma" w:cs="Tahoma"/>
      <w:sz w:val="16"/>
      <w:szCs w:val="16"/>
    </w:rPr>
  </w:style>
  <w:style w:type="paragraph" w:styleId="Kommentaremne">
    <w:name w:val="annotation subject"/>
    <w:basedOn w:val="Kommentartekst"/>
    <w:next w:val="Kommentartekst"/>
    <w:link w:val="KommentaremneTegn"/>
    <w:uiPriority w:val="99"/>
    <w:semiHidden/>
    <w:unhideWhenUsed/>
    <w:rsid w:val="006C2939"/>
    <w:pPr>
      <w:spacing w:after="0"/>
    </w:pPr>
    <w:rPr>
      <w:rFonts w:ascii="Arial" w:hAnsi="Arial"/>
      <w:b/>
      <w:bCs/>
    </w:rPr>
  </w:style>
  <w:style w:type="character" w:customStyle="1" w:styleId="KommentaremneTegn">
    <w:name w:val="Kommentaremne Tegn"/>
    <w:basedOn w:val="KommentartekstTegn"/>
    <w:link w:val="Kommentaremne"/>
    <w:uiPriority w:val="99"/>
    <w:semiHidden/>
    <w:rsid w:val="006C2939"/>
    <w:rPr>
      <w:rFonts w:ascii="Arial" w:hAnsi="Arial"/>
      <w:b/>
      <w:bCs/>
      <w:sz w:val="20"/>
      <w:szCs w:val="20"/>
    </w:rPr>
  </w:style>
  <w:style w:type="paragraph" w:styleId="Indholdsfortegnelse1">
    <w:name w:val="toc 1"/>
    <w:basedOn w:val="Normal"/>
    <w:next w:val="Normal"/>
    <w:autoRedefine/>
    <w:uiPriority w:val="39"/>
    <w:unhideWhenUsed/>
    <w:rsid w:val="000A524D"/>
    <w:pPr>
      <w:spacing w:after="100"/>
    </w:pPr>
  </w:style>
  <w:style w:type="paragraph" w:styleId="Indholdsfortegnelse2">
    <w:name w:val="toc 2"/>
    <w:basedOn w:val="Normal"/>
    <w:next w:val="Normal"/>
    <w:autoRedefine/>
    <w:uiPriority w:val="39"/>
    <w:unhideWhenUsed/>
    <w:rsid w:val="000A524D"/>
    <w:pPr>
      <w:spacing w:after="100"/>
      <w:ind w:left="200"/>
    </w:pPr>
  </w:style>
  <w:style w:type="paragraph" w:styleId="Korrektur">
    <w:name w:val="Revision"/>
    <w:hidden/>
    <w:uiPriority w:val="99"/>
    <w:semiHidden/>
    <w:rsid w:val="007E1C08"/>
    <w:pPr>
      <w:spacing w:after="0" w:line="240" w:lineRule="auto"/>
    </w:pPr>
    <w:rPr>
      <w:rFonts w:ascii="Arial" w:hAnsi="Arial"/>
      <w:sz w:val="20"/>
    </w:rPr>
  </w:style>
  <w:style w:type="paragraph" w:styleId="Brdtekstindrykning">
    <w:name w:val="Body Text Indent"/>
    <w:basedOn w:val="Normal"/>
    <w:link w:val="BrdtekstindrykningTegn"/>
    <w:rsid w:val="00E46774"/>
    <w:pPr>
      <w:tabs>
        <w:tab w:val="left" w:pos="2992"/>
      </w:tabs>
      <w:ind w:left="2977" w:hanging="2977"/>
    </w:pPr>
    <w:rPr>
      <w:rFonts w:eastAsia="Times New Roman" w:cs="Times New Roman"/>
      <w:sz w:val="22"/>
      <w:szCs w:val="20"/>
      <w:lang w:eastAsia="da-DK"/>
    </w:rPr>
  </w:style>
  <w:style w:type="character" w:customStyle="1" w:styleId="BrdtekstindrykningTegn">
    <w:name w:val="Brødtekstindrykning Tegn"/>
    <w:basedOn w:val="Standardskrifttypeiafsnit"/>
    <w:link w:val="Brdtekstindrykning"/>
    <w:rsid w:val="00E46774"/>
    <w:rPr>
      <w:rFonts w:ascii="Arial" w:eastAsia="Times New Roman" w:hAnsi="Arial" w:cs="Times New Roman"/>
      <w:szCs w:val="20"/>
      <w:lang w:eastAsia="da-DK"/>
    </w:rPr>
  </w:style>
  <w:style w:type="paragraph" w:styleId="Brdtekstindrykning2">
    <w:name w:val="Body Text Indent 2"/>
    <w:basedOn w:val="Normal"/>
    <w:link w:val="Brdtekstindrykning2Tegn"/>
    <w:uiPriority w:val="99"/>
    <w:semiHidden/>
    <w:unhideWhenUsed/>
    <w:rsid w:val="004A14DA"/>
    <w:pPr>
      <w:spacing w:after="120" w:line="480" w:lineRule="auto"/>
      <w:ind w:left="283"/>
    </w:pPr>
    <w:rPr>
      <w:rFonts w:asciiTheme="minorHAnsi" w:hAnsiTheme="minorHAnsi"/>
      <w:sz w:val="22"/>
    </w:rPr>
  </w:style>
  <w:style w:type="character" w:customStyle="1" w:styleId="Brdtekstindrykning2Tegn">
    <w:name w:val="Brødtekstindrykning 2 Tegn"/>
    <w:basedOn w:val="Standardskrifttypeiafsnit"/>
    <w:link w:val="Brdtekstindrykning2"/>
    <w:uiPriority w:val="99"/>
    <w:semiHidden/>
    <w:rsid w:val="004A14DA"/>
  </w:style>
  <w:style w:type="paragraph" w:styleId="Brdtekstindrykning3">
    <w:name w:val="Body Text Indent 3"/>
    <w:basedOn w:val="Normal"/>
    <w:link w:val="Brdtekstindrykning3Tegn"/>
    <w:uiPriority w:val="99"/>
    <w:semiHidden/>
    <w:unhideWhenUsed/>
    <w:rsid w:val="004A14DA"/>
    <w:pPr>
      <w:spacing w:after="120" w:line="276" w:lineRule="auto"/>
      <w:ind w:left="283"/>
    </w:pPr>
    <w:rPr>
      <w:rFonts w:asciiTheme="minorHAnsi" w:hAnsiTheme="minorHAnsi"/>
      <w:sz w:val="16"/>
      <w:szCs w:val="16"/>
    </w:rPr>
  </w:style>
  <w:style w:type="character" w:customStyle="1" w:styleId="Brdtekstindrykning3Tegn">
    <w:name w:val="Brødtekstindrykning 3 Tegn"/>
    <w:basedOn w:val="Standardskrifttypeiafsnit"/>
    <w:link w:val="Brdtekstindrykning3"/>
    <w:uiPriority w:val="99"/>
    <w:semiHidden/>
    <w:rsid w:val="004A14DA"/>
    <w:rPr>
      <w:sz w:val="16"/>
      <w:szCs w:val="16"/>
    </w:rPr>
  </w:style>
  <w:style w:type="paragraph" w:customStyle="1" w:styleId="Default">
    <w:name w:val="Default"/>
    <w:rsid w:val="004A14DA"/>
    <w:pPr>
      <w:autoSpaceDE w:val="0"/>
      <w:autoSpaceDN w:val="0"/>
      <w:adjustRightInd w:val="0"/>
      <w:spacing w:after="0" w:line="240" w:lineRule="auto"/>
    </w:pPr>
    <w:rPr>
      <w:rFonts w:ascii="Times New Roman" w:hAnsi="Times New Roman" w:cs="Times New Roman"/>
      <w:color w:val="000000"/>
      <w:sz w:val="24"/>
      <w:szCs w:val="24"/>
    </w:rPr>
  </w:style>
  <w:style w:type="paragraph" w:styleId="Indholdsfortegnelse3">
    <w:name w:val="toc 3"/>
    <w:basedOn w:val="Normal"/>
    <w:next w:val="Normal"/>
    <w:autoRedefine/>
    <w:uiPriority w:val="39"/>
    <w:unhideWhenUsed/>
    <w:rsid w:val="005B2C82"/>
    <w:pPr>
      <w:spacing w:after="100"/>
      <w:ind w:left="400"/>
    </w:pPr>
  </w:style>
  <w:style w:type="table" w:styleId="Tabel-Gitter">
    <w:name w:val="Table Grid"/>
    <w:basedOn w:val="Tabel-Normal"/>
    <w:rsid w:val="00AE5800"/>
    <w:pPr>
      <w:spacing w:after="0" w:line="280" w:lineRule="exact"/>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2">
    <w:name w:val="Body Text 2"/>
    <w:basedOn w:val="Normal"/>
    <w:link w:val="Brdtekst2Tegn"/>
    <w:uiPriority w:val="99"/>
    <w:unhideWhenUsed/>
    <w:rsid w:val="00D44BE9"/>
    <w:pPr>
      <w:spacing w:after="120" w:line="480" w:lineRule="auto"/>
    </w:pPr>
    <w:rPr>
      <w:rFonts w:asciiTheme="minorHAnsi" w:hAnsiTheme="minorHAnsi"/>
      <w:sz w:val="22"/>
    </w:rPr>
  </w:style>
  <w:style w:type="character" w:customStyle="1" w:styleId="Brdtekst2Tegn">
    <w:name w:val="Brødtekst 2 Tegn"/>
    <w:basedOn w:val="Standardskrifttypeiafsnit"/>
    <w:link w:val="Brdtekst2"/>
    <w:uiPriority w:val="99"/>
    <w:rsid w:val="00D44BE9"/>
  </w:style>
  <w:style w:type="paragraph" w:styleId="Indholdsfortegnelse4">
    <w:name w:val="toc 4"/>
    <w:basedOn w:val="Normal"/>
    <w:next w:val="Normal"/>
    <w:autoRedefine/>
    <w:uiPriority w:val="39"/>
    <w:unhideWhenUsed/>
    <w:rsid w:val="0010764F"/>
    <w:pPr>
      <w:spacing w:after="100" w:line="276" w:lineRule="auto"/>
      <w:ind w:left="660"/>
    </w:pPr>
    <w:rPr>
      <w:rFonts w:asciiTheme="minorHAnsi" w:eastAsiaTheme="minorEastAsia" w:hAnsiTheme="minorHAnsi"/>
      <w:sz w:val="22"/>
      <w:lang w:eastAsia="da-DK"/>
    </w:rPr>
  </w:style>
  <w:style w:type="paragraph" w:styleId="Indholdsfortegnelse5">
    <w:name w:val="toc 5"/>
    <w:basedOn w:val="Normal"/>
    <w:next w:val="Normal"/>
    <w:autoRedefine/>
    <w:uiPriority w:val="39"/>
    <w:unhideWhenUsed/>
    <w:rsid w:val="0010764F"/>
    <w:pPr>
      <w:spacing w:after="100" w:line="276" w:lineRule="auto"/>
      <w:ind w:left="880"/>
    </w:pPr>
    <w:rPr>
      <w:rFonts w:asciiTheme="minorHAnsi" w:eastAsiaTheme="minorEastAsia" w:hAnsiTheme="minorHAnsi"/>
      <w:sz w:val="22"/>
      <w:lang w:eastAsia="da-DK"/>
    </w:rPr>
  </w:style>
  <w:style w:type="paragraph" w:styleId="Indholdsfortegnelse6">
    <w:name w:val="toc 6"/>
    <w:basedOn w:val="Normal"/>
    <w:next w:val="Normal"/>
    <w:autoRedefine/>
    <w:uiPriority w:val="39"/>
    <w:unhideWhenUsed/>
    <w:rsid w:val="0010764F"/>
    <w:pPr>
      <w:spacing w:after="100" w:line="276" w:lineRule="auto"/>
      <w:ind w:left="1100"/>
    </w:pPr>
    <w:rPr>
      <w:rFonts w:asciiTheme="minorHAnsi" w:eastAsiaTheme="minorEastAsia" w:hAnsiTheme="minorHAnsi"/>
      <w:sz w:val="22"/>
      <w:lang w:eastAsia="da-DK"/>
    </w:rPr>
  </w:style>
  <w:style w:type="paragraph" w:styleId="Indholdsfortegnelse7">
    <w:name w:val="toc 7"/>
    <w:basedOn w:val="Normal"/>
    <w:next w:val="Normal"/>
    <w:autoRedefine/>
    <w:uiPriority w:val="39"/>
    <w:unhideWhenUsed/>
    <w:rsid w:val="0010764F"/>
    <w:pPr>
      <w:spacing w:after="100" w:line="276" w:lineRule="auto"/>
      <w:ind w:left="1320"/>
    </w:pPr>
    <w:rPr>
      <w:rFonts w:asciiTheme="minorHAnsi" w:eastAsiaTheme="minorEastAsia" w:hAnsiTheme="minorHAnsi"/>
      <w:sz w:val="22"/>
      <w:lang w:eastAsia="da-DK"/>
    </w:rPr>
  </w:style>
  <w:style w:type="paragraph" w:styleId="Indholdsfortegnelse8">
    <w:name w:val="toc 8"/>
    <w:basedOn w:val="Normal"/>
    <w:next w:val="Normal"/>
    <w:autoRedefine/>
    <w:uiPriority w:val="39"/>
    <w:unhideWhenUsed/>
    <w:rsid w:val="0010764F"/>
    <w:pPr>
      <w:spacing w:after="100" w:line="276" w:lineRule="auto"/>
      <w:ind w:left="1540"/>
    </w:pPr>
    <w:rPr>
      <w:rFonts w:asciiTheme="minorHAnsi" w:eastAsiaTheme="minorEastAsia" w:hAnsiTheme="minorHAnsi"/>
      <w:sz w:val="22"/>
      <w:lang w:eastAsia="da-DK"/>
    </w:rPr>
  </w:style>
  <w:style w:type="paragraph" w:styleId="Indholdsfortegnelse9">
    <w:name w:val="toc 9"/>
    <w:basedOn w:val="Normal"/>
    <w:next w:val="Normal"/>
    <w:autoRedefine/>
    <w:uiPriority w:val="39"/>
    <w:unhideWhenUsed/>
    <w:rsid w:val="0010764F"/>
    <w:pPr>
      <w:spacing w:after="100" w:line="276" w:lineRule="auto"/>
      <w:ind w:left="1760"/>
    </w:pPr>
    <w:rPr>
      <w:rFonts w:asciiTheme="minorHAnsi" w:eastAsiaTheme="minorEastAsia" w:hAnsiTheme="minorHAnsi"/>
      <w:sz w:val="22"/>
      <w:lang w:eastAsia="da-DK"/>
    </w:rPr>
  </w:style>
  <w:style w:type="paragraph" w:styleId="Fodnotetekst">
    <w:name w:val="footnote text"/>
    <w:basedOn w:val="Normal"/>
    <w:link w:val="FodnotetekstTegn"/>
    <w:uiPriority w:val="99"/>
    <w:semiHidden/>
    <w:unhideWhenUsed/>
    <w:rsid w:val="00F32A9B"/>
    <w:pPr>
      <w:spacing w:line="240" w:lineRule="auto"/>
    </w:pPr>
    <w:rPr>
      <w:szCs w:val="20"/>
    </w:rPr>
  </w:style>
  <w:style w:type="character" w:customStyle="1" w:styleId="FodnotetekstTegn">
    <w:name w:val="Fodnotetekst Tegn"/>
    <w:basedOn w:val="Standardskrifttypeiafsnit"/>
    <w:link w:val="Fodnotetekst"/>
    <w:uiPriority w:val="99"/>
    <w:semiHidden/>
    <w:rsid w:val="00F32A9B"/>
    <w:rPr>
      <w:rFonts w:ascii="Arial" w:hAnsi="Arial"/>
      <w:sz w:val="20"/>
      <w:szCs w:val="20"/>
    </w:rPr>
  </w:style>
  <w:style w:type="character" w:styleId="Fodnotehenvisning">
    <w:name w:val="footnote reference"/>
    <w:basedOn w:val="Standardskrifttypeiafsnit"/>
    <w:uiPriority w:val="99"/>
    <w:semiHidden/>
    <w:unhideWhenUsed/>
    <w:rsid w:val="00F32A9B"/>
    <w:rPr>
      <w:vertAlign w:val="superscript"/>
    </w:rPr>
  </w:style>
  <w:style w:type="character" w:styleId="BesgtLink">
    <w:name w:val="FollowedHyperlink"/>
    <w:basedOn w:val="Standardskrifttypeiafsnit"/>
    <w:uiPriority w:val="99"/>
    <w:semiHidden/>
    <w:unhideWhenUsed/>
    <w:rsid w:val="00C7761C"/>
    <w:rPr>
      <w:color w:val="800080" w:themeColor="followedHyperlink"/>
      <w:u w:val="single"/>
    </w:rPr>
  </w:style>
  <w:style w:type="character" w:styleId="Ulstomtale">
    <w:name w:val="Unresolved Mention"/>
    <w:basedOn w:val="Standardskrifttypeiafsnit"/>
    <w:uiPriority w:val="99"/>
    <w:semiHidden/>
    <w:unhideWhenUsed/>
    <w:rsid w:val="00C77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222931">
      <w:bodyDiv w:val="1"/>
      <w:marLeft w:val="0"/>
      <w:marRight w:val="0"/>
      <w:marTop w:val="0"/>
      <w:marBottom w:val="0"/>
      <w:divBdr>
        <w:top w:val="none" w:sz="0" w:space="0" w:color="auto"/>
        <w:left w:val="none" w:sz="0" w:space="0" w:color="auto"/>
        <w:bottom w:val="none" w:sz="0" w:space="0" w:color="auto"/>
        <w:right w:val="none" w:sz="0" w:space="0" w:color="auto"/>
      </w:divBdr>
    </w:div>
    <w:div w:id="620914891">
      <w:bodyDiv w:val="1"/>
      <w:marLeft w:val="0"/>
      <w:marRight w:val="0"/>
      <w:marTop w:val="0"/>
      <w:marBottom w:val="0"/>
      <w:divBdr>
        <w:top w:val="none" w:sz="0" w:space="0" w:color="auto"/>
        <w:left w:val="none" w:sz="0" w:space="0" w:color="auto"/>
        <w:bottom w:val="none" w:sz="0" w:space="0" w:color="auto"/>
        <w:right w:val="none" w:sz="0" w:space="0" w:color="auto"/>
      </w:divBdr>
    </w:div>
    <w:div w:id="789664612">
      <w:bodyDiv w:val="1"/>
      <w:marLeft w:val="0"/>
      <w:marRight w:val="0"/>
      <w:marTop w:val="0"/>
      <w:marBottom w:val="0"/>
      <w:divBdr>
        <w:top w:val="none" w:sz="0" w:space="0" w:color="auto"/>
        <w:left w:val="none" w:sz="0" w:space="0" w:color="auto"/>
        <w:bottom w:val="none" w:sz="0" w:space="0" w:color="auto"/>
        <w:right w:val="none" w:sz="0" w:space="0" w:color="auto"/>
      </w:divBdr>
    </w:div>
    <w:div w:id="901989910">
      <w:bodyDiv w:val="1"/>
      <w:marLeft w:val="0"/>
      <w:marRight w:val="0"/>
      <w:marTop w:val="0"/>
      <w:marBottom w:val="0"/>
      <w:divBdr>
        <w:top w:val="none" w:sz="0" w:space="0" w:color="auto"/>
        <w:left w:val="none" w:sz="0" w:space="0" w:color="auto"/>
        <w:bottom w:val="none" w:sz="0" w:space="0" w:color="auto"/>
        <w:right w:val="none" w:sz="0" w:space="0" w:color="auto"/>
      </w:divBdr>
    </w:div>
    <w:div w:id="1209025538">
      <w:bodyDiv w:val="1"/>
      <w:marLeft w:val="0"/>
      <w:marRight w:val="0"/>
      <w:marTop w:val="0"/>
      <w:marBottom w:val="0"/>
      <w:divBdr>
        <w:top w:val="none" w:sz="0" w:space="0" w:color="auto"/>
        <w:left w:val="none" w:sz="0" w:space="0" w:color="auto"/>
        <w:bottom w:val="none" w:sz="0" w:space="0" w:color="auto"/>
        <w:right w:val="none" w:sz="0" w:space="0" w:color="auto"/>
      </w:divBdr>
    </w:div>
    <w:div w:id="1847818655">
      <w:bodyDiv w:val="1"/>
      <w:marLeft w:val="0"/>
      <w:marRight w:val="0"/>
      <w:marTop w:val="0"/>
      <w:marBottom w:val="0"/>
      <w:divBdr>
        <w:top w:val="none" w:sz="0" w:space="0" w:color="auto"/>
        <w:left w:val="none" w:sz="0" w:space="0" w:color="auto"/>
        <w:bottom w:val="none" w:sz="0" w:space="0" w:color="auto"/>
        <w:right w:val="none" w:sz="0" w:space="0" w:color="auto"/>
      </w:divBdr>
    </w:div>
    <w:div w:id="205804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ergianke.dk/"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post@energitilsynet.d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ergitilsynet.d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energianke.dk" TargetMode="Externa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energinet.dk/El/Data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16F49EAE0DA2741B5E89FE38173BF19" ma:contentTypeVersion="13" ma:contentTypeDescription="Opret et nyt dokument." ma:contentTypeScope="" ma:versionID="c930d63530257d1b6bac721f22e1c1b7">
  <xsd:schema xmlns:xsd="http://www.w3.org/2001/XMLSchema" xmlns:xs="http://www.w3.org/2001/XMLSchema" xmlns:p="http://schemas.microsoft.com/office/2006/metadata/properties" xmlns:ns3="36cf9a80-5c65-444e-8f14-b13b9e4a68d1" xmlns:ns4="cfc32bed-f7c8-47fe-b420-92d428690ca2" targetNamespace="http://schemas.microsoft.com/office/2006/metadata/properties" ma:root="true" ma:fieldsID="d7f7981c8d27e9eb1901648acfa668c8" ns3:_="" ns4:_="">
    <xsd:import namespace="36cf9a80-5c65-444e-8f14-b13b9e4a68d1"/>
    <xsd:import namespace="cfc32bed-f7c8-47fe-b420-92d428690c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f9a80-5c65-444e-8f14-b13b9e4a6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c32bed-f7c8-47fe-b420-92d428690ca2"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145391-0BB9-4507-8EB2-B185C759A56A}">
  <ds:schemaRefs>
    <ds:schemaRef ds:uri="http://schemas.microsoft.com/sharepoint/v3/contenttype/forms"/>
  </ds:schemaRefs>
</ds:datastoreItem>
</file>

<file path=customXml/itemProps2.xml><?xml version="1.0" encoding="utf-8"?>
<ds:datastoreItem xmlns:ds="http://schemas.openxmlformats.org/officeDocument/2006/customXml" ds:itemID="{9B30F343-984B-4530-A401-974D5BFBD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f9a80-5c65-444e-8f14-b13b9e4a68d1"/>
    <ds:schemaRef ds:uri="cfc32bed-f7c8-47fe-b420-92d428690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D862F-D110-40C9-A935-3BC00972367A}">
  <ds:schemaRefs>
    <ds:schemaRef ds:uri="http://schemas.openxmlformats.org/officeDocument/2006/bibliography"/>
  </ds:schemaRefs>
</ds:datastoreItem>
</file>

<file path=customXml/itemProps4.xml><?xml version="1.0" encoding="utf-8"?>
<ds:datastoreItem xmlns:ds="http://schemas.openxmlformats.org/officeDocument/2006/customXml" ds:itemID="{4DCFE767-E282-4BA6-9F55-C813F84503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9709</Words>
  <Characters>59229</Characters>
  <Application>Microsoft Office Word</Application>
  <DocSecurity>4</DocSecurity>
  <Lines>493</Lines>
  <Paragraphs>137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68801</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2021-06-09T06:01:00Z</dcterms:created>
  <dcterms:modified xsi:type="dcterms:W3CDTF">2021-06-09T06:01:00Z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_DokumentNr">
    <vt:lpwstr>d2021-9331</vt:lpwstr>
  </property>
  <property fmtid="{D5CDD505-2E9C-101B-9397-08002B2CF9AE}" pid="3" name="Dok_DokumentTitel">
    <vt:lpwstr>Til PDF  Tilslutningsbestemmelserne 2021 m. konsekvensændringer pbg. nye standardtilslutningsbidrag</vt:lpwstr>
  </property>
  <property fmtid="{D5CDD505-2E9C-101B-9397-08002B2CF9AE}" pid="4" name="Dok_AnsvarligFuldeNavn">
    <vt:lpwstr>Louise Jakobsen</vt:lpwstr>
  </property>
  <property fmtid="{D5CDD505-2E9C-101B-9397-08002B2CF9AE}" pid="5" name="Dok_AnsvarligInitialer">
    <vt:lpwstr>LJA</vt:lpwstr>
  </property>
  <property fmtid="{D5CDD505-2E9C-101B-9397-08002B2CF9AE}" pid="6" name="Dok_AnsvarligEmail">
    <vt:lpwstr>lja@danskenergi.dk</vt:lpwstr>
  </property>
  <property fmtid="{D5CDD505-2E9C-101B-9397-08002B2CF9AE}" pid="7" name="Dok_AnsvarligTelefon">
    <vt:lpwstr>+45 20 90 77 78</vt:lpwstr>
  </property>
  <property fmtid="{D5CDD505-2E9C-101B-9397-08002B2CF9AE}" pid="8" name="Dok_SekretærFuldeNavn">
    <vt:lpwstr/>
  </property>
  <property fmtid="{D5CDD505-2E9C-101B-9397-08002B2CF9AE}" pid="9" name="Dok_SekretærInitialer">
    <vt:lpwstr/>
  </property>
  <property fmtid="{D5CDD505-2E9C-101B-9397-08002B2CF9AE}" pid="10" name="Dok_SekretærEmail">
    <vt:lpwstr/>
  </property>
  <property fmtid="{D5CDD505-2E9C-101B-9397-08002B2CF9AE}" pid="11" name="Dok_SekretærTelefon">
    <vt:lpwstr/>
  </property>
  <property fmtid="{D5CDD505-2E9C-101B-9397-08002B2CF9AE}" pid="12" name="Dok_AnsvarligUnderskriverFuldeNavn">
    <vt:lpwstr/>
  </property>
  <property fmtid="{D5CDD505-2E9C-101B-9397-08002B2CF9AE}" pid="13" name="Dok_DokumentRetning">
    <vt:lpwstr/>
  </property>
  <property fmtid="{D5CDD505-2E9C-101B-9397-08002B2CF9AE}" pid="14" name="Dok_ModtagerAfsenderFuldeNavn">
    <vt:lpwstr/>
  </property>
  <property fmtid="{D5CDD505-2E9C-101B-9397-08002B2CF9AE}" pid="15" name="Dok_ArbejdsGruppe">
    <vt:lpwstr/>
  </property>
  <property fmtid="{D5CDD505-2E9C-101B-9397-08002B2CF9AE}" pid="16" name="Dok_Betaling">
    <vt:lpwstr/>
  </property>
  <property fmtid="{D5CDD505-2E9C-101B-9397-08002B2CF9AE}" pid="17" name="Dok_PrisGruppe">
    <vt:lpwstr/>
  </property>
  <property fmtid="{D5CDD505-2E9C-101B-9397-08002B2CF9AE}" pid="18" name="Dok_AfleveringsPligt">
    <vt:lpwstr/>
  </property>
  <property fmtid="{D5CDD505-2E9C-101B-9397-08002B2CF9AE}" pid="19" name="Dok_RapportNr">
    <vt:lpwstr/>
  </property>
  <property fmtid="{D5CDD505-2E9C-101B-9397-08002B2CF9AE}" pid="20" name="Dok_Rekvirent">
    <vt:lpwstr/>
  </property>
  <property fmtid="{D5CDD505-2E9C-101B-9397-08002B2CF9AE}" pid="21" name="Dok_Udgave">
    <vt:lpwstr/>
  </property>
  <property fmtid="{D5CDD505-2E9C-101B-9397-08002B2CF9AE}" pid="22" name="Dok_Klasse">
    <vt:lpwstr/>
  </property>
  <property fmtid="{D5CDD505-2E9C-101B-9397-08002B2CF9AE}" pid="23" name="Dok_KontraktAftalePart">
    <vt:lpwstr/>
  </property>
  <property fmtid="{D5CDD505-2E9C-101B-9397-08002B2CF9AE}" pid="24" name="Dok_InformationsNr">
    <vt:lpwstr/>
  </property>
  <property fmtid="{D5CDD505-2E9C-101B-9397-08002B2CF9AE}" pid="25" name="Dok_IndholdsType">
    <vt:lpwstr/>
  </property>
  <property fmtid="{D5CDD505-2E9C-101B-9397-08002B2CF9AE}" pid="26" name="Dok_PunktNr">
    <vt:lpwstr/>
  </property>
  <property fmtid="{D5CDD505-2E9C-101B-9397-08002B2CF9AE}" pid="27" name="Dok_DokumentDateret">
    <vt:lpwstr>16-04-2021</vt:lpwstr>
  </property>
  <property fmtid="{D5CDD505-2E9C-101B-9397-08002B2CF9AE}" pid="28" name="Dok_Opfølgningsdato">
    <vt:lpwstr/>
  </property>
  <property fmtid="{D5CDD505-2E9C-101B-9397-08002B2CF9AE}" pid="29" name="Dok_UdløbsDato">
    <vt:lpwstr/>
  </property>
  <property fmtid="{D5CDD505-2E9C-101B-9397-08002B2CF9AE}" pid="30" name="Dok_MedAnsvarligFuldeNavn">
    <vt:lpwstr/>
  </property>
  <property fmtid="{D5CDD505-2E9C-101B-9397-08002B2CF9AE}" pid="31" name="Dok_MedAnsvarligInitialer">
    <vt:lpwstr/>
  </property>
  <property fmtid="{D5CDD505-2E9C-101B-9397-08002B2CF9AE}" pid="32" name="Dok_DokumentVersion">
    <vt:lpwstr>3.0</vt:lpwstr>
  </property>
  <property fmtid="{D5CDD505-2E9C-101B-9397-08002B2CF9AE}" pid="33" name="Sag_SagsNummer">
    <vt:lpwstr>s2017-444</vt:lpwstr>
  </property>
  <property fmtid="{D5CDD505-2E9C-101B-9397-08002B2CF9AE}" pid="34" name="Sag_SagsTitel">
    <vt:lpwstr>Forbrug - Tilslutningsbidrag</vt:lpwstr>
  </property>
  <property fmtid="{D5CDD505-2E9C-101B-9397-08002B2CF9AE}" pid="35" name="Sag_SagsAnsvarligFuldeNavn">
    <vt:lpwstr>Zaid Al-Jassim</vt:lpwstr>
  </property>
  <property fmtid="{D5CDD505-2E9C-101B-9397-08002B2CF9AE}" pid="36" name="Sag_SagsAnsvarligInitialet">
    <vt:lpwstr>ZAL</vt:lpwstr>
  </property>
  <property fmtid="{D5CDD505-2E9C-101B-9397-08002B2CF9AE}" pid="37" name="Sag_SagsAnsvarligEmail">
    <vt:lpwstr>zal@danskenergi.dk</vt:lpwstr>
  </property>
  <property fmtid="{D5CDD505-2E9C-101B-9397-08002B2CF9AE}" pid="38" name="Sag_SagsAnsvarligTelefon">
    <vt:lpwstr>+45 35 30 07 86</vt:lpwstr>
  </property>
  <property fmtid="{D5CDD505-2E9C-101B-9397-08002B2CF9AE}" pid="39" name="Sag_MødeDato">
    <vt:lpwstr/>
  </property>
  <property fmtid="{D5CDD505-2E9C-101B-9397-08002B2CF9AE}" pid="40" name="Sag_DeadlineForSagsfremstilling">
    <vt:lpwstr/>
  </property>
  <property fmtid="{D5CDD505-2E9C-101B-9397-08002B2CF9AE}" pid="41" name="Sag_ArbejdsGruppe">
    <vt:lpwstr/>
  </property>
  <property fmtid="{D5CDD505-2E9C-101B-9397-08002B2CF9AE}" pid="42" name="Sag_BestyrelsesNavn">
    <vt:lpwstr/>
  </property>
  <property fmtid="{D5CDD505-2E9C-101B-9397-08002B2CF9AE}" pid="43" name="Sag_OpstartsDato">
    <vt:lpwstr/>
  </property>
  <property fmtid="{D5CDD505-2E9C-101B-9397-08002B2CF9AE}" pid="44" name="Sag_UdsendelseDato">
    <vt:lpwstr/>
  </property>
  <property fmtid="{D5CDD505-2E9C-101B-9397-08002B2CF9AE}" pid="45" name="Sag_UdvalgsNavn">
    <vt:lpwstr/>
  </property>
  <property fmtid="{D5CDD505-2E9C-101B-9397-08002B2CF9AE}" pid="46" name="Sag_EjendomsNr">
    <vt:lpwstr/>
  </property>
  <property fmtid="{D5CDD505-2E9C-101B-9397-08002B2CF9AE}" pid="47" name="Sag_MatrikelNr">
    <vt:lpwstr/>
  </property>
  <property fmtid="{D5CDD505-2E9C-101B-9397-08002B2CF9AE}" pid="48" name="Sag_ØkonomiNr">
    <vt:lpwstr/>
  </property>
  <property fmtid="{D5CDD505-2E9C-101B-9397-08002B2CF9AE}" pid="49" name="Sag_Finansiering">
    <vt:lpwstr/>
  </property>
  <property fmtid="{D5CDD505-2E9C-101B-9397-08002B2CF9AE}" pid="50" name="Sag_MødeDatoLangFormat">
    <vt:lpwstr/>
  </property>
  <property fmtid="{D5CDD505-2E9C-101B-9397-08002B2CF9AE}" pid="51" name="Comments">
    <vt:lpwstr/>
  </property>
  <property fmtid="{D5CDD505-2E9C-101B-9397-08002B2CF9AE}" pid="52" name="ContentTypeId">
    <vt:lpwstr>0x010100416F49EAE0DA2741B5E89FE38173BF19</vt:lpwstr>
  </property>
</Properties>
</file>